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xmlns:dgm="http://schemas.openxmlformats.org/drawingml/2006/diagram" mc:Ignorable="w14 w15 w16se w16cid wp14">
  <w:body>
    <w:p w:rsidRPr="005B146E" w:rsidR="00DE6BB9" w:rsidRDefault="00342B09" w14:paraId="7E09A7FC" w14:textId="77777777">
      <w:pPr>
        <w:spacing w:after="37" w:line="216" w:lineRule="auto"/>
        <w:ind w:left="140" w:right="4" w:firstLine="0"/>
        <w:jc w:val="right"/>
      </w:pPr>
      <w:r w:rsidRPr="005B146E">
        <w:rPr>
          <w:sz w:val="22"/>
        </w:rPr>
        <w:t xml:space="preserve">                                                                                     </w:t>
      </w:r>
      <w:r w:rsidRPr="005B146E">
        <w:rPr>
          <w:noProof/>
        </w:rPr>
        <w:drawing>
          <wp:inline distT="0" distB="0" distL="0" distR="0" wp14:anchorId="712E4181" wp14:editId="1693F285">
            <wp:extent cx="819074" cy="956068"/>
            <wp:effectExtent l="0" t="0" r="635" b="0"/>
            <wp:docPr id="183" name="Picture 183"/>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9074" cy="956068"/>
                    </a:xfrm>
                    <a:prstGeom prst="rect">
                      <a:avLst/>
                    </a:prstGeom>
                  </pic:spPr>
                </pic:pic>
              </a:graphicData>
            </a:graphic>
          </wp:inline>
        </w:drawing>
      </w:r>
      <w:r w:rsidRPr="005B146E">
        <w:rPr>
          <w:sz w:val="22"/>
        </w:rPr>
        <w:t xml:space="preserve"> </w:t>
      </w:r>
    </w:p>
    <w:p w:rsidRPr="005B146E" w:rsidR="00342B09" w:rsidRDefault="00342B09" w14:paraId="537E629C" w14:textId="77777777">
      <w:pPr>
        <w:spacing w:after="0" w:line="259" w:lineRule="auto"/>
        <w:ind w:left="140" w:firstLine="0"/>
        <w:rPr>
          <w:b/>
          <w:color w:val="538135" w:themeColor="accent6" w:themeShade="BF"/>
          <w:sz w:val="44"/>
          <w:szCs w:val="44"/>
        </w:rPr>
      </w:pPr>
      <w:r w:rsidRPr="005B146E">
        <w:rPr>
          <w:b/>
          <w:color w:val="538135" w:themeColor="accent6" w:themeShade="BF"/>
          <w:sz w:val="44"/>
          <w:szCs w:val="44"/>
        </w:rPr>
        <w:t>Church Langton CE Primary School</w:t>
      </w:r>
    </w:p>
    <w:p w:rsidRPr="005B146E" w:rsidR="00342B09" w:rsidRDefault="00E768C0" w14:paraId="3299E273" w14:textId="68462CF5">
      <w:pPr>
        <w:spacing w:after="0" w:line="259" w:lineRule="auto"/>
        <w:ind w:left="140" w:firstLine="0"/>
        <w:rPr>
          <w:b/>
          <w:color w:val="538135" w:themeColor="accent6" w:themeShade="BF"/>
          <w:sz w:val="44"/>
          <w:szCs w:val="44"/>
        </w:rPr>
      </w:pPr>
      <w:r w:rsidRPr="005B146E">
        <w:rPr>
          <w:b/>
          <w:color w:val="538135" w:themeColor="accent6" w:themeShade="BF"/>
          <w:sz w:val="44"/>
          <w:szCs w:val="44"/>
        </w:rPr>
        <w:t>Relationships Education Policy including Sex Education Policy</w:t>
      </w:r>
    </w:p>
    <w:p w:rsidRPr="005B146E" w:rsidR="00342B09" w:rsidRDefault="00342B09" w14:paraId="54911F35" w14:textId="77777777">
      <w:pPr>
        <w:spacing w:after="8" w:line="259" w:lineRule="auto"/>
        <w:ind w:left="366" w:firstLine="0"/>
        <w:jc w:val="center"/>
        <w:rPr>
          <w:b/>
          <w:sz w:val="22"/>
        </w:rPr>
      </w:pPr>
    </w:p>
    <w:p w:rsidRPr="005B146E" w:rsidR="00342B09" w:rsidRDefault="00342B09" w14:paraId="5E670E64" w14:textId="77777777">
      <w:pPr>
        <w:spacing w:after="8" w:line="259" w:lineRule="auto"/>
        <w:ind w:left="366" w:firstLine="0"/>
        <w:jc w:val="center"/>
        <w:rPr>
          <w:b/>
          <w:sz w:val="22"/>
        </w:rPr>
      </w:pPr>
    </w:p>
    <w:p w:rsidRPr="005B146E" w:rsidR="00342B09" w:rsidRDefault="00342B09" w14:paraId="329FFFE0" w14:textId="77777777">
      <w:pPr>
        <w:spacing w:after="8" w:line="259" w:lineRule="auto"/>
        <w:ind w:left="366" w:firstLine="0"/>
        <w:jc w:val="center"/>
        <w:rPr>
          <w:b/>
          <w:sz w:val="22"/>
        </w:rPr>
      </w:pPr>
    </w:p>
    <w:p w:rsidRPr="005B146E" w:rsidR="00342B09" w:rsidRDefault="00342B09" w14:paraId="3F27FD48" w14:textId="77777777">
      <w:pPr>
        <w:spacing w:after="8" w:line="259" w:lineRule="auto"/>
        <w:ind w:left="366" w:firstLine="0"/>
        <w:jc w:val="center"/>
        <w:rPr>
          <w:b/>
          <w:sz w:val="22"/>
        </w:rPr>
      </w:pPr>
    </w:p>
    <w:p w:rsidRPr="005B146E" w:rsidR="00342B09" w:rsidRDefault="00342B09" w14:paraId="7C2C82E0" w14:textId="77777777">
      <w:pPr>
        <w:spacing w:after="8" w:line="259" w:lineRule="auto"/>
        <w:ind w:left="366" w:firstLine="0"/>
        <w:jc w:val="center"/>
        <w:rPr>
          <w:b/>
          <w:sz w:val="22"/>
        </w:rPr>
      </w:pPr>
    </w:p>
    <w:p w:rsidRPr="005B146E" w:rsidR="00342B09" w:rsidRDefault="00342B09" w14:paraId="52A5D5C4" w14:textId="77777777">
      <w:pPr>
        <w:spacing w:after="8" w:line="259" w:lineRule="auto"/>
        <w:ind w:left="366" w:firstLine="0"/>
        <w:jc w:val="center"/>
        <w:rPr>
          <w:b/>
          <w:sz w:val="22"/>
        </w:rPr>
      </w:pPr>
    </w:p>
    <w:p w:rsidRPr="005B146E" w:rsidR="00342B09" w:rsidRDefault="00342B09" w14:paraId="3F06ACED" w14:textId="77777777">
      <w:pPr>
        <w:spacing w:after="8" w:line="259" w:lineRule="auto"/>
        <w:ind w:left="366" w:firstLine="0"/>
        <w:jc w:val="center"/>
        <w:rPr>
          <w:b/>
          <w:sz w:val="22"/>
        </w:rPr>
      </w:pPr>
    </w:p>
    <w:p w:rsidRPr="005B146E" w:rsidR="00342B09" w:rsidRDefault="00342B09" w14:paraId="7E24C913" w14:textId="77777777">
      <w:pPr>
        <w:spacing w:after="8" w:line="259" w:lineRule="auto"/>
        <w:ind w:left="366" w:firstLine="0"/>
        <w:jc w:val="center"/>
        <w:rPr>
          <w:b/>
          <w:sz w:val="22"/>
        </w:rPr>
      </w:pPr>
    </w:p>
    <w:p w:rsidRPr="005B146E" w:rsidR="00342B09" w:rsidRDefault="00342B09" w14:paraId="6442DAF5" w14:textId="77777777">
      <w:pPr>
        <w:spacing w:after="8" w:line="259" w:lineRule="auto"/>
        <w:ind w:left="366" w:firstLine="0"/>
        <w:jc w:val="center"/>
        <w:rPr>
          <w:b/>
          <w:sz w:val="22"/>
        </w:rPr>
      </w:pPr>
    </w:p>
    <w:p w:rsidRPr="005B146E" w:rsidR="00342B09" w:rsidRDefault="00342B09" w14:paraId="73D6C8FC" w14:textId="77777777">
      <w:pPr>
        <w:spacing w:after="8" w:line="259" w:lineRule="auto"/>
        <w:ind w:left="366" w:firstLine="0"/>
        <w:jc w:val="center"/>
        <w:rPr>
          <w:b/>
          <w:sz w:val="22"/>
        </w:rPr>
      </w:pPr>
    </w:p>
    <w:p w:rsidRPr="005B146E" w:rsidR="00342B09" w:rsidRDefault="00342B09" w14:paraId="11E95F8A" w14:textId="77777777">
      <w:pPr>
        <w:spacing w:after="8" w:line="259" w:lineRule="auto"/>
        <w:ind w:left="366" w:firstLine="0"/>
        <w:jc w:val="center"/>
        <w:rPr>
          <w:b/>
          <w:sz w:val="22"/>
        </w:rPr>
      </w:pPr>
    </w:p>
    <w:p w:rsidRPr="005B146E" w:rsidR="00342B09" w:rsidRDefault="00342B09" w14:paraId="4102EB81" w14:textId="77777777">
      <w:pPr>
        <w:spacing w:after="8" w:line="259" w:lineRule="auto"/>
        <w:ind w:left="366" w:firstLine="0"/>
        <w:jc w:val="center"/>
        <w:rPr>
          <w:b/>
          <w:sz w:val="22"/>
        </w:rPr>
      </w:pPr>
    </w:p>
    <w:p w:rsidRPr="005B146E" w:rsidR="00342B09" w:rsidRDefault="00342B09" w14:paraId="28117A73" w14:textId="77777777">
      <w:pPr>
        <w:spacing w:after="8" w:line="259" w:lineRule="auto"/>
        <w:ind w:left="366" w:firstLine="0"/>
        <w:jc w:val="center"/>
        <w:rPr>
          <w:b/>
          <w:sz w:val="22"/>
        </w:rPr>
      </w:pPr>
    </w:p>
    <w:p w:rsidRPr="005B146E" w:rsidR="00342B09" w:rsidRDefault="00342B09" w14:paraId="4193454D" w14:textId="77777777">
      <w:pPr>
        <w:spacing w:after="8" w:line="259" w:lineRule="auto"/>
        <w:ind w:left="366" w:firstLine="0"/>
        <w:jc w:val="center"/>
        <w:rPr>
          <w:b/>
          <w:sz w:val="22"/>
        </w:rPr>
      </w:pPr>
    </w:p>
    <w:p w:rsidRPr="005B146E" w:rsidR="00342B09" w:rsidRDefault="00342B09" w14:paraId="49D6654D" w14:textId="77777777">
      <w:pPr>
        <w:spacing w:after="8" w:line="259" w:lineRule="auto"/>
        <w:ind w:left="366" w:firstLine="0"/>
        <w:jc w:val="center"/>
        <w:rPr>
          <w:b/>
          <w:sz w:val="22"/>
        </w:rPr>
      </w:pPr>
    </w:p>
    <w:p w:rsidRPr="005B146E" w:rsidR="00342B09" w:rsidRDefault="00342B09" w14:paraId="40F91C01" w14:textId="77777777">
      <w:pPr>
        <w:spacing w:after="8" w:line="259" w:lineRule="auto"/>
        <w:ind w:left="366" w:firstLine="0"/>
        <w:jc w:val="center"/>
        <w:rPr>
          <w:b/>
          <w:sz w:val="22"/>
        </w:rPr>
      </w:pPr>
    </w:p>
    <w:p w:rsidRPr="005B146E" w:rsidR="00342B09" w:rsidRDefault="00342B09" w14:paraId="2FB434D2" w14:textId="77777777">
      <w:pPr>
        <w:spacing w:after="8" w:line="259" w:lineRule="auto"/>
        <w:ind w:left="366" w:firstLine="0"/>
        <w:jc w:val="center"/>
        <w:rPr>
          <w:b/>
          <w:sz w:val="22"/>
        </w:rPr>
      </w:pPr>
    </w:p>
    <w:p w:rsidRPr="005B146E" w:rsidR="00342B09" w:rsidRDefault="00342B09" w14:paraId="2F5B29B1" w14:textId="77777777">
      <w:pPr>
        <w:spacing w:after="8" w:line="259" w:lineRule="auto"/>
        <w:ind w:left="366" w:firstLine="0"/>
        <w:jc w:val="center"/>
        <w:rPr>
          <w:b/>
          <w:sz w:val="22"/>
        </w:rPr>
      </w:pPr>
    </w:p>
    <w:p w:rsidRPr="005B146E" w:rsidR="00342B09" w:rsidRDefault="00342B09" w14:paraId="575B3721" w14:textId="77777777">
      <w:pPr>
        <w:spacing w:after="8" w:line="259" w:lineRule="auto"/>
        <w:ind w:left="366" w:firstLine="0"/>
        <w:jc w:val="center"/>
        <w:rPr>
          <w:b/>
          <w:sz w:val="22"/>
        </w:rPr>
      </w:pPr>
    </w:p>
    <w:p w:rsidRPr="005B146E" w:rsidR="00342B09" w:rsidRDefault="00342B09" w14:paraId="615EBFEF" w14:textId="77777777">
      <w:pPr>
        <w:spacing w:after="8" w:line="259" w:lineRule="auto"/>
        <w:ind w:left="366" w:firstLine="0"/>
        <w:jc w:val="center"/>
        <w:rPr>
          <w:b/>
          <w:sz w:val="22"/>
        </w:rPr>
      </w:pPr>
    </w:p>
    <w:p w:rsidRPr="005B146E" w:rsidR="00342B09" w:rsidRDefault="00342B09" w14:paraId="0AF61097" w14:textId="77777777">
      <w:pPr>
        <w:spacing w:after="8" w:line="259" w:lineRule="auto"/>
        <w:ind w:left="366" w:firstLine="0"/>
        <w:jc w:val="center"/>
        <w:rPr>
          <w:b/>
          <w:sz w:val="22"/>
        </w:rPr>
      </w:pPr>
    </w:p>
    <w:p w:rsidRPr="005B146E" w:rsidR="00342B09" w:rsidRDefault="00342B09" w14:paraId="1CE71F63" w14:textId="77777777">
      <w:pPr>
        <w:spacing w:after="8" w:line="259" w:lineRule="auto"/>
        <w:ind w:left="366" w:firstLine="0"/>
        <w:jc w:val="center"/>
        <w:rPr>
          <w:b/>
          <w:sz w:val="22"/>
        </w:rPr>
      </w:pPr>
    </w:p>
    <w:p w:rsidRPr="005B146E" w:rsidR="00342B09" w:rsidRDefault="00342B09" w14:paraId="69ABEB16" w14:textId="77777777">
      <w:pPr>
        <w:spacing w:after="8" w:line="259" w:lineRule="auto"/>
        <w:ind w:left="366" w:firstLine="0"/>
        <w:jc w:val="center"/>
        <w:rPr>
          <w:b/>
          <w:sz w:val="22"/>
        </w:rPr>
      </w:pPr>
    </w:p>
    <w:p w:rsidRPr="005B146E" w:rsidR="00342B09" w:rsidRDefault="00342B09" w14:paraId="036687D5" w14:textId="77777777">
      <w:pPr>
        <w:spacing w:after="8" w:line="259" w:lineRule="auto"/>
        <w:ind w:left="366" w:firstLine="0"/>
        <w:jc w:val="center"/>
        <w:rPr>
          <w:b/>
          <w:sz w:val="22"/>
        </w:rPr>
      </w:pPr>
    </w:p>
    <w:p w:rsidRPr="005B146E" w:rsidR="00342B09" w:rsidRDefault="00342B09" w14:paraId="0F75ABE2" w14:textId="77777777">
      <w:pPr>
        <w:spacing w:after="8" w:line="259" w:lineRule="auto"/>
        <w:ind w:left="366" w:firstLine="0"/>
        <w:jc w:val="center"/>
        <w:rPr>
          <w:b/>
          <w:sz w:val="22"/>
        </w:rPr>
      </w:pPr>
    </w:p>
    <w:p w:rsidRPr="005B146E" w:rsidR="00342B09" w:rsidRDefault="00342B09" w14:paraId="304FA4BD" w14:textId="77777777">
      <w:pPr>
        <w:spacing w:after="8" w:line="259" w:lineRule="auto"/>
        <w:ind w:left="366" w:firstLine="0"/>
        <w:jc w:val="center"/>
        <w:rPr>
          <w:b/>
          <w:sz w:val="22"/>
        </w:rPr>
      </w:pPr>
    </w:p>
    <w:p w:rsidRPr="005B146E" w:rsidR="00342B09" w:rsidRDefault="00342B09" w14:paraId="7A6FC3DE" w14:textId="77777777">
      <w:pPr>
        <w:spacing w:after="8" w:line="259" w:lineRule="auto"/>
        <w:ind w:left="366" w:firstLine="0"/>
        <w:jc w:val="center"/>
        <w:rPr>
          <w:b/>
          <w:sz w:val="22"/>
        </w:rPr>
      </w:pPr>
    </w:p>
    <w:p w:rsidRPr="005B146E" w:rsidR="00342B09" w:rsidP="00E768C0" w:rsidRDefault="00342B09" w14:paraId="46ACF718" w14:textId="77777777">
      <w:pPr>
        <w:spacing w:after="8" w:line="259" w:lineRule="auto"/>
        <w:ind w:left="0" w:firstLine="0"/>
        <w:rPr>
          <w:b/>
          <w:sz w:val="22"/>
        </w:rPr>
      </w:pPr>
    </w:p>
    <w:p w:rsidRPr="005B146E" w:rsidR="00342B09" w:rsidRDefault="00342B09" w14:paraId="74903CD7" w14:textId="77777777">
      <w:pPr>
        <w:spacing w:after="8" w:line="259" w:lineRule="auto"/>
        <w:ind w:left="366" w:firstLine="0"/>
        <w:jc w:val="center"/>
        <w:rPr>
          <w:b/>
          <w:sz w:val="22"/>
        </w:rPr>
      </w:pPr>
    </w:p>
    <w:p w:rsidRPr="005B146E" w:rsidR="00342B09" w:rsidRDefault="00342B09" w14:paraId="5C7AFE3D" w14:textId="77777777">
      <w:pPr>
        <w:spacing w:after="8" w:line="259" w:lineRule="auto"/>
        <w:ind w:left="366" w:firstLine="0"/>
        <w:jc w:val="center"/>
        <w:rPr>
          <w:b/>
          <w:sz w:val="22"/>
        </w:rPr>
      </w:pPr>
    </w:p>
    <w:p w:rsidRPr="005B146E" w:rsidR="00342B09" w:rsidRDefault="00342B09" w14:paraId="757846FE" w14:textId="77777777">
      <w:pPr>
        <w:spacing w:after="8" w:line="259" w:lineRule="auto"/>
        <w:ind w:left="366" w:firstLine="0"/>
        <w:jc w:val="center"/>
        <w:rPr>
          <w:b/>
          <w:sz w:val="22"/>
        </w:rPr>
      </w:pPr>
    </w:p>
    <w:p w:rsidRPr="005B146E" w:rsidR="00342B09" w:rsidRDefault="00342B09" w14:paraId="22488080" w14:textId="77777777">
      <w:pPr>
        <w:spacing w:after="8" w:line="259" w:lineRule="auto"/>
        <w:ind w:left="366" w:firstLine="0"/>
        <w:jc w:val="center"/>
        <w:rPr>
          <w:b/>
          <w:sz w:val="22"/>
        </w:rPr>
      </w:pPr>
    </w:p>
    <w:p w:rsidRPr="005B146E" w:rsidR="00342B09" w:rsidP="00E34FB6" w:rsidRDefault="00342B09" w14:paraId="52767CA6" w14:textId="77777777">
      <w:pPr>
        <w:spacing w:after="8" w:line="259" w:lineRule="auto"/>
        <w:ind w:left="0" w:firstLine="0"/>
        <w:rPr>
          <w:b/>
          <w:sz w:val="22"/>
        </w:rPr>
      </w:pPr>
    </w:p>
    <w:p w:rsidRPr="005B146E" w:rsidR="00DE6BB9" w:rsidP="00E34FB6" w:rsidRDefault="00342B09" w14:paraId="508E4D3D" w14:textId="0A8A552E">
      <w:pPr>
        <w:spacing w:after="8" w:line="259" w:lineRule="auto"/>
      </w:pPr>
      <w:r w:rsidRPr="005B146E">
        <w:rPr>
          <w:sz w:val="22"/>
        </w:rPr>
        <w:t xml:space="preserve">Date:   </w:t>
      </w:r>
      <w:r w:rsidRPr="005B146E">
        <w:rPr>
          <w:sz w:val="22"/>
        </w:rPr>
        <w:tab/>
      </w:r>
      <w:r w:rsidRPr="005B146E">
        <w:rPr>
          <w:sz w:val="22"/>
        </w:rPr>
        <w:t xml:space="preserve">March 2021  </w:t>
      </w:r>
      <w:r w:rsidRPr="005B146E">
        <w:rPr>
          <w:sz w:val="22"/>
        </w:rPr>
        <w:tab/>
      </w:r>
      <w:r w:rsidRPr="005B146E">
        <w:rPr>
          <w:sz w:val="22"/>
        </w:rPr>
        <w:t xml:space="preserve">  </w:t>
      </w:r>
    </w:p>
    <w:p w:rsidRPr="005B146E" w:rsidR="00DE6BB9" w:rsidRDefault="00342B09" w14:paraId="7E35FDAA" w14:textId="77777777">
      <w:pPr>
        <w:tabs>
          <w:tab w:val="center" w:pos="2847"/>
        </w:tabs>
        <w:spacing w:after="1" w:line="259" w:lineRule="auto"/>
        <w:ind w:left="0" w:firstLine="0"/>
      </w:pPr>
      <w:r w:rsidRPr="005B146E">
        <w:rPr>
          <w:sz w:val="22"/>
        </w:rPr>
        <w:t xml:space="preserve">Review Date:   </w:t>
      </w:r>
      <w:r w:rsidRPr="005B146E">
        <w:rPr>
          <w:sz w:val="22"/>
        </w:rPr>
        <w:tab/>
      </w:r>
      <w:r w:rsidRPr="005B146E">
        <w:rPr>
          <w:sz w:val="22"/>
        </w:rPr>
        <w:t xml:space="preserve">March 2024  </w:t>
      </w:r>
    </w:p>
    <w:p w:rsidRPr="005B146E" w:rsidR="00DE6BB9" w:rsidRDefault="00342B09" w14:paraId="78516129" w14:textId="77777777">
      <w:pPr>
        <w:spacing w:after="1" w:line="259" w:lineRule="auto"/>
      </w:pPr>
      <w:r w:rsidRPr="005B146E">
        <w:rPr>
          <w:sz w:val="22"/>
        </w:rPr>
        <w:t xml:space="preserve">Responsibility of:  Governors  </w:t>
      </w:r>
    </w:p>
    <w:p w:rsidRPr="005B146E" w:rsidR="00342B09" w:rsidP="00342B09" w:rsidRDefault="00342B09" w14:paraId="65094C37" w14:textId="77777777">
      <w:pPr>
        <w:spacing w:after="19" w:line="259" w:lineRule="auto"/>
        <w:ind w:left="0" w:firstLine="0"/>
        <w:rPr>
          <w:sz w:val="22"/>
        </w:rPr>
      </w:pPr>
    </w:p>
    <w:p w:rsidRPr="005B146E" w:rsidR="00E768C0" w:rsidP="00E768C0" w:rsidRDefault="00E768C0" w14:paraId="769599CF" w14:textId="77777777">
      <w:pPr>
        <w:ind w:left="0" w:firstLine="0"/>
        <w:jc w:val="both"/>
        <w:rPr>
          <w:rFonts w:cstheme="minorHAnsi"/>
          <w:b/>
          <w:color w:val="538135" w:themeColor="accent6" w:themeShade="BF"/>
          <w:sz w:val="22"/>
        </w:rPr>
      </w:pPr>
      <w:r w:rsidRPr="005B146E">
        <w:rPr>
          <w:rFonts w:cstheme="minorHAnsi"/>
          <w:b/>
          <w:color w:val="538135" w:themeColor="accent6" w:themeShade="BF"/>
          <w:sz w:val="22"/>
        </w:rPr>
        <w:lastRenderedPageBreak/>
        <w:t>Introduction:</w:t>
      </w:r>
    </w:p>
    <w:p w:rsidRPr="005B146E" w:rsidR="00E768C0" w:rsidP="00060486" w:rsidRDefault="00E768C0" w14:paraId="643A8EF0" w14:textId="77777777">
      <w:pPr>
        <w:spacing w:line="240" w:lineRule="auto"/>
        <w:jc w:val="both"/>
        <w:rPr>
          <w:rFonts w:cstheme="minorHAnsi"/>
          <w:b/>
          <w:sz w:val="22"/>
        </w:rPr>
      </w:pPr>
    </w:p>
    <w:p w:rsidRPr="005B146E" w:rsidR="00E768C0" w:rsidP="00060486" w:rsidRDefault="00E768C0" w14:paraId="358A6707" w14:textId="5EF65D5B">
      <w:pPr>
        <w:spacing w:line="240" w:lineRule="auto"/>
        <w:rPr>
          <w:sz w:val="22"/>
        </w:rPr>
      </w:pPr>
      <w:r w:rsidRPr="005B146E">
        <w:rPr>
          <w:sz w:val="22"/>
        </w:rPr>
        <w:t xml:space="preserve">At </w:t>
      </w:r>
      <w:r w:rsidRPr="005B146E">
        <w:rPr>
          <w:sz w:val="22"/>
        </w:rPr>
        <w:t>Church Langton CE Primary School</w:t>
      </w:r>
      <w:r w:rsidRPr="005B146E">
        <w:rPr>
          <w:sz w:val="22"/>
        </w:rPr>
        <w:t xml:space="preserve">, we promote a healthy, safe and caring environment for all pupils and staff. We provide a broad and balanced curriculum for all our pupils, which values their diverse backgrounds and needs. We promote pupil’s self-esteem and emotional wellbeing and help them to form and maintain worthwhile and satisfying relationships, based on respect for themselves and for others, at home, at school, at work and in the community. We prepare our pupils to confidently engage with the challenges of adult life. We provide enough information and support to enable our pupils to make safe choices. Through an enriched curriculum, we provide children, with opportunities to develop the necessary skills to manage their lives effectively. We help our children to learn to respect themselves and others and move safely from childhood, through adolescence, into adulthood. </w:t>
      </w:r>
    </w:p>
    <w:p w:rsidRPr="005B146E" w:rsidR="00E768C0" w:rsidP="00060486" w:rsidRDefault="00E768C0" w14:paraId="167BFA37" w14:textId="77777777">
      <w:pPr>
        <w:spacing w:line="240" w:lineRule="auto"/>
        <w:rPr>
          <w:sz w:val="22"/>
        </w:rPr>
      </w:pPr>
    </w:p>
    <w:p w:rsidRPr="005B146E" w:rsidR="00E768C0" w:rsidP="00060486" w:rsidRDefault="00E768C0" w14:paraId="199F4938" w14:textId="71484DA6">
      <w:pPr>
        <w:spacing w:line="240" w:lineRule="auto"/>
        <w:rPr>
          <w:sz w:val="22"/>
        </w:rPr>
      </w:pPr>
      <w:r w:rsidRPr="005B146E">
        <w:rPr>
          <w:sz w:val="22"/>
        </w:rPr>
        <w:t xml:space="preserve">Relationships Education makes a major contribution to fulfilling our school’s </w:t>
      </w:r>
      <w:r w:rsidRPr="005B146E" w:rsidR="005B146E">
        <w:rPr>
          <w:sz w:val="22"/>
        </w:rPr>
        <w:t xml:space="preserve">Mission Statement and </w:t>
      </w:r>
      <w:r w:rsidRPr="005B146E">
        <w:rPr>
          <w:sz w:val="22"/>
        </w:rPr>
        <w:t>Values</w:t>
      </w:r>
      <w:r w:rsidRPr="005B146E" w:rsidR="005B146E">
        <w:rPr>
          <w:sz w:val="22"/>
        </w:rPr>
        <w:t>.</w:t>
      </w:r>
    </w:p>
    <w:p w:rsidRPr="005B146E" w:rsidR="00E768C0" w:rsidP="00E768C0" w:rsidRDefault="00E768C0" w14:paraId="0EC89C60" w14:textId="77777777">
      <w:pPr>
        <w:rPr>
          <w:rFonts w:cstheme="minorHAnsi"/>
          <w:sz w:val="22"/>
        </w:rPr>
      </w:pPr>
    </w:p>
    <w:p w:rsidRPr="005B146E" w:rsidR="00E768C0" w:rsidP="00E768C0" w:rsidRDefault="00E768C0" w14:paraId="4123B6BD" w14:textId="77777777">
      <w:pPr>
        <w:rPr>
          <w:rFonts w:cstheme="minorHAnsi"/>
          <w:b/>
          <w:sz w:val="22"/>
          <w:lang w:val="en-US"/>
        </w:rPr>
      </w:pPr>
    </w:p>
    <w:p w:rsidRPr="005B146E" w:rsidR="00E768C0" w:rsidP="00E768C0" w:rsidRDefault="00E768C0" w14:paraId="1959FC2F" w14:textId="77777777">
      <w:pPr>
        <w:pStyle w:val="ListParagraph"/>
        <w:tabs>
          <w:tab w:val="left" w:pos="0"/>
        </w:tabs>
        <w:jc w:val="both"/>
        <w:rPr>
          <w:rFonts w:cstheme="minorHAnsi"/>
          <w:sz w:val="22"/>
        </w:rPr>
      </w:pPr>
    </w:p>
    <w:p w:rsidRPr="005B146E" w:rsidR="00E768C0" w:rsidP="00E768C0" w:rsidRDefault="00E768C0" w14:paraId="2C2C6035" w14:textId="77777777">
      <w:pPr>
        <w:pStyle w:val="ListParagraph"/>
        <w:tabs>
          <w:tab w:val="left" w:pos="0"/>
        </w:tabs>
        <w:jc w:val="both"/>
        <w:rPr>
          <w:rFonts w:cstheme="minorHAnsi"/>
          <w:sz w:val="22"/>
        </w:rPr>
      </w:pPr>
    </w:p>
    <w:p w:rsidRPr="005B146E" w:rsidR="00E768C0" w:rsidP="00060486" w:rsidRDefault="005B146E" w14:paraId="3D738F85" w14:textId="63B5D976">
      <w:pPr>
        <w:pStyle w:val="Heading1"/>
        <w:spacing w:after="0" w:line="240" w:lineRule="auto"/>
        <w:ind w:left="-5"/>
        <w:rPr>
          <w:color w:val="538135" w:themeColor="accent6" w:themeShade="BF"/>
          <w:sz w:val="22"/>
        </w:rPr>
      </w:pPr>
      <w:r w:rsidRPr="005B146E">
        <w:rPr>
          <w:color w:val="538135" w:themeColor="accent6" w:themeShade="BF"/>
          <w:sz w:val="22"/>
        </w:rPr>
        <w:t>Mission Statement and school values</w:t>
      </w:r>
      <w:r w:rsidRPr="005B146E" w:rsidR="00E768C0">
        <w:rPr>
          <w:color w:val="538135" w:themeColor="accent6" w:themeShade="BF"/>
          <w:sz w:val="22"/>
        </w:rPr>
        <w:t>:</w:t>
      </w:r>
    </w:p>
    <w:p w:rsidRPr="005B146E" w:rsidR="005B146E" w:rsidP="00060486" w:rsidRDefault="005B146E" w14:paraId="5264614D" w14:textId="6FF5B437">
      <w:pPr>
        <w:spacing w:line="240" w:lineRule="auto"/>
        <w:rPr>
          <w:sz w:val="22"/>
        </w:rPr>
      </w:pPr>
    </w:p>
    <w:p w:rsidRPr="005B146E" w:rsidR="005B146E" w:rsidP="00060486" w:rsidRDefault="005B146E" w14:paraId="77A5EC71" w14:textId="460AB933">
      <w:pPr>
        <w:spacing w:line="240" w:lineRule="auto"/>
        <w:rPr>
          <w:rStyle w:val="Strong"/>
          <w:b w:val="0"/>
          <w:color w:val="auto"/>
          <w:spacing w:val="5"/>
          <w:sz w:val="22"/>
          <w:bdr w:val="none" w:color="auto" w:sz="0" w:space="0" w:frame="1"/>
          <w:shd w:val="clear" w:color="auto" w:fill="FFFFFF"/>
        </w:rPr>
      </w:pPr>
      <w:r w:rsidRPr="005B146E">
        <w:rPr>
          <w:rStyle w:val="Strong"/>
          <w:b w:val="0"/>
          <w:color w:val="auto"/>
          <w:spacing w:val="5"/>
          <w:sz w:val="22"/>
          <w:bdr w:val="none" w:color="auto" w:sz="0" w:space="0" w:frame="1"/>
          <w:shd w:val="clear" w:color="auto" w:fill="FFFFFF"/>
        </w:rPr>
        <w:t>Our Mission Statement is:</w:t>
      </w:r>
    </w:p>
    <w:p w:rsidRPr="005B146E" w:rsidR="005B146E" w:rsidP="00060486" w:rsidRDefault="005B146E" w14:paraId="6BAD85E0" w14:textId="77777777">
      <w:pPr>
        <w:spacing w:line="240" w:lineRule="auto"/>
        <w:rPr>
          <w:rStyle w:val="Strong"/>
          <w:color w:val="auto"/>
          <w:spacing w:val="5"/>
          <w:sz w:val="22"/>
          <w:bdr w:val="none" w:color="auto" w:sz="0" w:space="0" w:frame="1"/>
          <w:shd w:val="clear" w:color="auto" w:fill="FFFFFF"/>
        </w:rPr>
      </w:pPr>
    </w:p>
    <w:p w:rsidRPr="005B146E" w:rsidR="005B146E" w:rsidP="00060486" w:rsidRDefault="005B146E" w14:paraId="400F9BBD" w14:textId="336CB020">
      <w:pPr>
        <w:spacing w:line="240" w:lineRule="auto"/>
        <w:rPr>
          <w:b/>
        </w:rPr>
      </w:pPr>
      <w:r w:rsidRPr="005B146E">
        <w:rPr>
          <w:rStyle w:val="Strong"/>
          <w:b w:val="0"/>
          <w:color w:val="auto"/>
          <w:spacing w:val="5"/>
          <w:sz w:val="22"/>
          <w:bdr w:val="none" w:color="auto" w:sz="0" w:space="0" w:frame="1"/>
          <w:shd w:val="clear" w:color="auto" w:fill="FFFFFF"/>
        </w:rPr>
        <w:t>To nurture well rounded, confident, happy children by providing an environment to stimulate young minds academically, physically, socially and creatively and has Christian values at its heart. </w:t>
      </w:r>
    </w:p>
    <w:p w:rsidRPr="005B146E" w:rsidR="00E768C0" w:rsidP="00060486" w:rsidRDefault="00E768C0" w14:paraId="1555B8FC" w14:textId="7CE1421B">
      <w:pPr>
        <w:spacing w:line="240" w:lineRule="auto"/>
      </w:pPr>
    </w:p>
    <w:p w:rsidRPr="005B146E" w:rsidR="005B146E" w:rsidP="00060486" w:rsidRDefault="005B146E" w14:paraId="68B209AE" w14:textId="42F270CB">
      <w:pPr>
        <w:spacing w:line="240" w:lineRule="auto"/>
      </w:pPr>
      <w:r w:rsidRPr="005B146E">
        <w:t>Our values were developed in consultation with parents, staff and children</w:t>
      </w:r>
    </w:p>
    <w:p w:rsidRPr="005B146E" w:rsidR="005B146E" w:rsidP="00E768C0" w:rsidRDefault="005B146E" w14:paraId="69DDE5B3" w14:textId="77777777">
      <w:pPr>
        <w:rPr>
          <w:sz w:val="22"/>
        </w:rPr>
      </w:pPr>
    </w:p>
    <w:p w:rsidRPr="005B146E" w:rsidR="00E768C0" w:rsidP="00E768C0" w:rsidRDefault="005B146E" w14:paraId="7D640D7F" w14:textId="7AFE5262">
      <w:pPr>
        <w:spacing w:line="259" w:lineRule="auto"/>
        <w:ind w:left="-5"/>
        <w:rPr>
          <w:sz w:val="22"/>
          <w:highlight w:val="yellow"/>
        </w:rPr>
      </w:pPr>
      <w:r w:rsidRPr="005B146E">
        <w:rPr>
          <w:sz w:val="22"/>
          <w:highlight w:val="yellow"/>
        </w:rPr>
        <w:drawing>
          <wp:inline distT="0" distB="0" distL="0" distR="0" wp14:anchorId="09AB60C8" wp14:editId="7B5F988E">
            <wp:extent cx="5987415" cy="2477135"/>
            <wp:effectExtent l="0" t="0" r="0" b="0"/>
            <wp:docPr id="1" name="Diagram 1">
              <a:extLst xmlns:a="http://schemas.openxmlformats.org/drawingml/2006/main">
                <a:ext uri="{FF2B5EF4-FFF2-40B4-BE49-F238E27FC236}">
                  <a16:creationId xmlns:a16="http://schemas.microsoft.com/office/drawing/2014/main" id="{4957855E-B1BB-44A1-A2F6-FD62202BFD4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Pr="005B146E" w:rsidR="00E768C0" w:rsidP="00E768C0" w:rsidRDefault="00E768C0" w14:paraId="0266CCA8" w14:textId="77777777">
      <w:pPr>
        <w:spacing w:line="259" w:lineRule="auto"/>
        <w:ind w:left="-5"/>
        <w:rPr>
          <w:sz w:val="22"/>
          <w:highlight w:val="yellow"/>
        </w:rPr>
      </w:pPr>
    </w:p>
    <w:p w:rsidRPr="005B146E" w:rsidR="00E768C0" w:rsidP="005B146E" w:rsidRDefault="00E768C0" w14:paraId="668033B3" w14:textId="77777777">
      <w:pPr>
        <w:spacing w:line="259" w:lineRule="auto"/>
        <w:ind w:left="0" w:firstLine="0"/>
        <w:rPr>
          <w:sz w:val="22"/>
        </w:rPr>
      </w:pPr>
    </w:p>
    <w:p w:rsidRPr="005B146E" w:rsidR="00E768C0" w:rsidP="00E768C0" w:rsidRDefault="00E768C0" w14:paraId="0C9EF898" w14:textId="77777777">
      <w:pPr>
        <w:pStyle w:val="NormalWeb"/>
        <w:spacing w:before="0" w:beforeAutospacing="0" w:after="0" w:afterAutospacing="0"/>
        <w:rPr>
          <w:rFonts w:ascii="Century Gothic" w:hAnsi="Century Gothic"/>
          <w:b/>
          <w:bCs/>
          <w:color w:val="000000"/>
          <w:sz w:val="22"/>
          <w:szCs w:val="22"/>
        </w:rPr>
      </w:pPr>
    </w:p>
    <w:p w:rsidR="005B146E" w:rsidP="00E768C0" w:rsidRDefault="005B146E" w14:paraId="3D951DB7" w14:textId="77777777">
      <w:pPr>
        <w:pStyle w:val="NormalWeb"/>
        <w:spacing w:before="0" w:beforeAutospacing="0" w:after="0" w:afterAutospacing="0"/>
        <w:rPr>
          <w:rFonts w:ascii="Century Gothic" w:hAnsi="Century Gothic"/>
          <w:b/>
          <w:bCs/>
          <w:color w:val="000000"/>
          <w:sz w:val="22"/>
          <w:szCs w:val="22"/>
        </w:rPr>
      </w:pPr>
    </w:p>
    <w:p w:rsidR="005B146E" w:rsidP="00E768C0" w:rsidRDefault="005B146E" w14:paraId="07AF420D" w14:textId="77777777">
      <w:pPr>
        <w:pStyle w:val="NormalWeb"/>
        <w:spacing w:before="0" w:beforeAutospacing="0" w:after="0" w:afterAutospacing="0"/>
        <w:rPr>
          <w:rFonts w:ascii="Century Gothic" w:hAnsi="Century Gothic"/>
          <w:b/>
          <w:bCs/>
          <w:color w:val="000000"/>
          <w:sz w:val="22"/>
          <w:szCs w:val="22"/>
        </w:rPr>
      </w:pPr>
    </w:p>
    <w:p w:rsidRPr="005B146E" w:rsidR="00E768C0" w:rsidP="00E768C0" w:rsidRDefault="00E768C0" w14:paraId="49B3A520" w14:textId="1CA1D684">
      <w:pPr>
        <w:pStyle w:val="NormalWeb"/>
        <w:spacing w:before="0" w:beforeAutospacing="0" w:after="0" w:afterAutospacing="0"/>
        <w:rPr>
          <w:rFonts w:ascii="Century Gothic" w:hAnsi="Century Gothic"/>
          <w:b/>
          <w:bCs/>
          <w:color w:val="000000"/>
          <w:sz w:val="22"/>
          <w:szCs w:val="22"/>
        </w:rPr>
      </w:pPr>
      <w:r w:rsidRPr="005B146E">
        <w:rPr>
          <w:rFonts w:ascii="Century Gothic" w:hAnsi="Century Gothic"/>
          <w:b/>
          <w:bCs/>
          <w:color w:val="000000"/>
          <w:sz w:val="22"/>
          <w:szCs w:val="22"/>
        </w:rPr>
        <w:lastRenderedPageBreak/>
        <w:t>The following 5 statements are based on our school values and will guide our behaviour in school:</w:t>
      </w:r>
    </w:p>
    <w:p w:rsidRPr="005B146E" w:rsidR="00E768C0" w:rsidP="00E768C0" w:rsidRDefault="00E768C0" w14:paraId="514CC24D" w14:textId="77777777">
      <w:pPr>
        <w:rPr>
          <w:sz w:val="22"/>
        </w:rPr>
      </w:pPr>
    </w:p>
    <w:p w:rsidRPr="005B146E" w:rsidR="00E768C0" w:rsidP="00E768C0" w:rsidRDefault="00E768C0" w14:paraId="08C6F425" w14:textId="77777777">
      <w:pPr>
        <w:rPr>
          <w:sz w:val="22"/>
        </w:rPr>
      </w:pPr>
    </w:p>
    <w:p w:rsidRPr="005B146E" w:rsidR="00E768C0" w:rsidP="00E768C0" w:rsidRDefault="00E768C0" w14:paraId="5390DFB2" w14:textId="77777777">
      <w:pPr>
        <w:rPr>
          <w:sz w:val="22"/>
        </w:rPr>
      </w:pPr>
    </w:p>
    <w:p w:rsidRPr="005B146E" w:rsidR="00E768C0" w:rsidP="005B146E" w:rsidRDefault="00E768C0" w14:paraId="77E2889A" w14:textId="397C0123">
      <w:pPr>
        <w:rPr>
          <w:b/>
          <w:bCs/>
        </w:rPr>
      </w:pPr>
      <w:r w:rsidRPr="005B146E">
        <w:rPr>
          <w:sz w:val="22"/>
        </w:rPr>
        <w:t xml:space="preserve">At </w:t>
      </w:r>
      <w:r w:rsidRPr="005B146E">
        <w:rPr>
          <w:sz w:val="22"/>
        </w:rPr>
        <w:t>Church Langton CE Primary School</w:t>
      </w:r>
      <w:r w:rsidRPr="005B146E">
        <w:rPr>
          <w:sz w:val="22"/>
        </w:rPr>
        <w:t xml:space="preserve"> and in line with the principles set out in the Church of England Charter </w:t>
      </w:r>
      <w:r w:rsidRPr="005B146E">
        <w:rPr>
          <w:i/>
          <w:sz w:val="22"/>
        </w:rPr>
        <w:t>for faith sensitive and inclusive relationships education, relationships and sex education (RSE) and health education (RSHE) w</w:t>
      </w:r>
      <w:r w:rsidRPr="005B146E">
        <w:rPr>
          <w:sz w:val="22"/>
        </w:rPr>
        <w:t>e seek to provide Relationships Education, Relationships and Sex Education (RSE) and Health Education (RSHE), which will enable all pupils to flourish</w:t>
      </w:r>
      <w:r w:rsidRPr="005B146E">
        <w:t xml:space="preserve">. </w:t>
      </w:r>
    </w:p>
    <w:p w:rsidRPr="005B146E" w:rsidR="00E768C0" w:rsidP="00E768C0" w:rsidRDefault="00E768C0" w14:paraId="489F6D16" w14:textId="77777777">
      <w:pPr>
        <w:ind w:left="-284"/>
        <w:jc w:val="both"/>
        <w:rPr>
          <w:sz w:val="22"/>
        </w:rPr>
      </w:pPr>
    </w:p>
    <w:p w:rsidRPr="005B146E" w:rsidR="00E768C0" w:rsidP="00E768C0" w:rsidRDefault="00E768C0" w14:paraId="2728C99F" w14:textId="77777777">
      <w:pPr>
        <w:ind w:left="-284"/>
        <w:jc w:val="both"/>
        <w:rPr>
          <w:sz w:val="22"/>
        </w:rPr>
      </w:pPr>
    </w:p>
    <w:p w:rsidRPr="005B146E" w:rsidR="00E768C0" w:rsidP="00E768C0" w:rsidRDefault="00E768C0" w14:paraId="62CBB06D" w14:textId="77777777">
      <w:pPr>
        <w:ind w:left="-426" w:firstLine="142"/>
        <w:jc w:val="both"/>
        <w:rPr>
          <w:b/>
          <w:bCs/>
          <w:sz w:val="22"/>
        </w:rPr>
      </w:pPr>
      <w:r w:rsidRPr="005B146E">
        <w:rPr>
          <w:b/>
          <w:bCs/>
          <w:sz w:val="22"/>
        </w:rPr>
        <w:t xml:space="preserve">We commit: </w:t>
      </w:r>
    </w:p>
    <w:p w:rsidRPr="005B146E" w:rsidR="00E768C0" w:rsidP="00E768C0" w:rsidRDefault="00E768C0" w14:paraId="3B3C335E" w14:textId="77777777">
      <w:pPr>
        <w:pStyle w:val="ListParagraph"/>
        <w:numPr>
          <w:ilvl w:val="0"/>
          <w:numId w:val="22"/>
        </w:numPr>
        <w:spacing w:after="160" w:line="259" w:lineRule="auto"/>
        <w:ind w:left="360"/>
        <w:jc w:val="both"/>
        <w:rPr>
          <w:sz w:val="22"/>
        </w:rPr>
      </w:pPr>
      <w:r w:rsidRPr="005B146E">
        <w:rPr>
          <w:b/>
          <w:bCs/>
          <w:sz w:val="22"/>
        </w:rPr>
        <w:t>To work in partnership with parents and carers</w:t>
      </w:r>
      <w:r w:rsidRPr="005B146E">
        <w:rPr>
          <w:sz w:val="22"/>
        </w:rPr>
        <w:t xml:space="preserve">. This will involve dialogue with parents and carers through all stages of policy development as well as discussing the resources used to teach their children and how they can contribute at home.  It must, however, be recognised that the law specifies that what is taught and how it is taught is ultimately a decision for the school. </w:t>
      </w:r>
    </w:p>
    <w:p w:rsidRPr="005B146E" w:rsidR="00E768C0" w:rsidP="00E768C0" w:rsidRDefault="00E768C0" w14:paraId="0F8B7AF6" w14:textId="77777777">
      <w:pPr>
        <w:pStyle w:val="ListParagraph"/>
        <w:ind w:left="0" w:hanging="284"/>
        <w:jc w:val="both"/>
        <w:rPr>
          <w:sz w:val="22"/>
        </w:rPr>
      </w:pPr>
    </w:p>
    <w:p w:rsidRPr="005B146E" w:rsidR="00E768C0" w:rsidP="00E768C0" w:rsidRDefault="00E768C0" w14:paraId="74F8F2BA" w14:textId="77777777">
      <w:pPr>
        <w:pStyle w:val="ListParagraph"/>
        <w:numPr>
          <w:ilvl w:val="0"/>
          <w:numId w:val="22"/>
        </w:numPr>
        <w:spacing w:after="160" w:line="259" w:lineRule="auto"/>
        <w:ind w:left="360"/>
        <w:jc w:val="both"/>
        <w:rPr>
          <w:b/>
          <w:bCs/>
          <w:sz w:val="22"/>
        </w:rPr>
      </w:pPr>
      <w:r w:rsidRPr="005B146E">
        <w:rPr>
          <w:b/>
          <w:bCs/>
          <w:sz w:val="22"/>
        </w:rPr>
        <w:t>That RSHE will be delivered professionally and as an identifiable part of PSHE</w:t>
      </w:r>
      <w:r w:rsidRPr="005B146E">
        <w:rPr>
          <w:sz w:val="22"/>
        </w:rPr>
        <w:t xml:space="preserve">. It will be led, resourced and reported to parents in the same way as any other subject. There will be a planned programme delivered in a carefully sequenced way. Staff will receive regular training in RSHE and PSHE. Any expert visitors or trainers invited into the school to enhance and supplement the programme will be expected to respect the schools published policy for RSHE.  </w:t>
      </w:r>
    </w:p>
    <w:p w:rsidRPr="005B146E" w:rsidR="00E768C0" w:rsidP="00E768C0" w:rsidRDefault="00E768C0" w14:paraId="0D84AEBA" w14:textId="77777777">
      <w:pPr>
        <w:pStyle w:val="ListParagraph"/>
        <w:spacing w:after="160" w:line="259" w:lineRule="auto"/>
        <w:ind w:left="0"/>
        <w:jc w:val="both"/>
        <w:rPr>
          <w:b/>
          <w:bCs/>
          <w:sz w:val="22"/>
        </w:rPr>
      </w:pPr>
    </w:p>
    <w:p w:rsidRPr="005B146E" w:rsidR="00E768C0" w:rsidP="00E768C0" w:rsidRDefault="00E768C0" w14:paraId="362FD170" w14:textId="77777777">
      <w:pPr>
        <w:pStyle w:val="ListParagraph"/>
        <w:numPr>
          <w:ilvl w:val="0"/>
          <w:numId w:val="22"/>
        </w:numPr>
        <w:spacing w:after="160" w:line="259" w:lineRule="auto"/>
        <w:ind w:left="360"/>
        <w:jc w:val="both"/>
        <w:rPr>
          <w:b/>
          <w:bCs/>
          <w:sz w:val="22"/>
        </w:rPr>
      </w:pPr>
      <w:r w:rsidRPr="005B146E">
        <w:rPr>
          <w:b/>
          <w:bCs/>
          <w:sz w:val="22"/>
        </w:rPr>
        <w:t xml:space="preserve">That RSHE will be delivered in a way that affords dignity and shows respect to all who make up our diverse community.  </w:t>
      </w:r>
      <w:r w:rsidRPr="005B146E">
        <w:rPr>
          <w:sz w:val="22"/>
        </w:rPr>
        <w:t>It will not discriminate against any of the protected characteristics in the Equality Act</w:t>
      </w:r>
      <w:r w:rsidRPr="005B146E">
        <w:rPr>
          <w:rStyle w:val="FootnoteReference"/>
          <w:sz w:val="22"/>
        </w:rPr>
        <w:footnoteReference w:id="1"/>
      </w:r>
      <w:r w:rsidRPr="005B146E">
        <w:rPr>
          <w:sz w:val="22"/>
        </w:rPr>
        <w:t xml:space="preserve"> and will be sensitive to the faith and beliefs of those in the wider school community. RSHE will seek to explain fairly the tenets and varying interpretations of religious communities on matters of sex and relationships and teach these viewpoints with respect. It will value the importance of faithfulness as the underpinning and backdrop for relationships. It will encourage pupils to develop the skills needed to disagree without being disagreeable, to appreciate the lived experience of other people and to live well together.  </w:t>
      </w:r>
    </w:p>
    <w:p w:rsidRPr="005B146E" w:rsidR="00E768C0" w:rsidP="00E768C0" w:rsidRDefault="00E768C0" w14:paraId="6382948B" w14:textId="77777777">
      <w:pPr>
        <w:pStyle w:val="ListParagraph"/>
        <w:ind w:left="0" w:hanging="284"/>
        <w:jc w:val="both"/>
        <w:rPr>
          <w:b/>
          <w:bCs/>
          <w:sz w:val="22"/>
        </w:rPr>
      </w:pPr>
    </w:p>
    <w:p w:rsidRPr="005B146E" w:rsidR="00E768C0" w:rsidP="00E768C0" w:rsidRDefault="00E768C0" w14:paraId="2389970D" w14:textId="77777777">
      <w:pPr>
        <w:pStyle w:val="ListParagraph"/>
        <w:numPr>
          <w:ilvl w:val="0"/>
          <w:numId w:val="22"/>
        </w:numPr>
        <w:spacing w:after="160" w:line="259" w:lineRule="auto"/>
        <w:ind w:left="360"/>
        <w:jc w:val="both"/>
        <w:rPr>
          <w:sz w:val="22"/>
        </w:rPr>
      </w:pPr>
      <w:r w:rsidRPr="005B146E">
        <w:rPr>
          <w:b/>
          <w:bCs/>
          <w:sz w:val="22"/>
        </w:rPr>
        <w:t>That RSHE will seek to build resilience in our pupils to help them form healthy relationships, to keep themselves safe and resist the harmful influence of pornography in all its forms</w:t>
      </w:r>
      <w:r w:rsidRPr="005B146E">
        <w:rPr>
          <w:sz w:val="22"/>
        </w:rPr>
        <w:t xml:space="preserve">. It will give pupils opportunities to reflect on values and influences including their peers, the media, the internet, faith and culture that may have shaped their attitudes to gender, relationships and sex.    It will promote the development of the wisdom and skills our pupils need to make their own informed decisions. </w:t>
      </w:r>
    </w:p>
    <w:p w:rsidRPr="005B146E" w:rsidR="00E768C0" w:rsidP="00E768C0" w:rsidRDefault="00E768C0" w14:paraId="70749F8B" w14:textId="77777777">
      <w:pPr>
        <w:pStyle w:val="ListParagraph"/>
        <w:ind w:left="0" w:hanging="284"/>
        <w:jc w:val="both"/>
        <w:rPr>
          <w:sz w:val="22"/>
        </w:rPr>
      </w:pPr>
    </w:p>
    <w:p w:rsidRPr="005B146E" w:rsidR="00E768C0" w:rsidP="00E768C0" w:rsidRDefault="00E768C0" w14:paraId="45197ED2" w14:textId="77777777">
      <w:pPr>
        <w:pStyle w:val="ListParagraph"/>
        <w:numPr>
          <w:ilvl w:val="0"/>
          <w:numId w:val="22"/>
        </w:numPr>
        <w:spacing w:after="160" w:line="259" w:lineRule="auto"/>
        <w:ind w:left="360"/>
        <w:jc w:val="both"/>
        <w:rPr>
          <w:sz w:val="22"/>
        </w:rPr>
      </w:pPr>
      <w:r w:rsidRPr="005B146E">
        <w:rPr>
          <w:b/>
          <w:bCs/>
          <w:sz w:val="22"/>
        </w:rPr>
        <w:t>That RSHE will promote healthy resilient relationships set in the context of character and virtue development</w:t>
      </w:r>
      <w:r w:rsidRPr="005B146E">
        <w:rPr>
          <w:sz w:val="22"/>
        </w:rPr>
        <w:t>. It will reflect the vision and associated values of the school, promote reverence for the gift of human sexuality and encourage relationships that are hopeful and aspirational. Based on the school’s values it will seek to develop character within a moral framework based on virtues such as honesty, integrity, self-</w:t>
      </w:r>
      <w:r w:rsidRPr="005B146E">
        <w:rPr>
          <w:sz w:val="22"/>
        </w:rPr>
        <w:lastRenderedPageBreak/>
        <w:t>control, courage, humility, kindness, forgiveness, generosity and a sense of justice but does not seek to teach only one moral position.</w:t>
      </w:r>
    </w:p>
    <w:p w:rsidRPr="005B146E" w:rsidR="00E768C0" w:rsidP="00E768C0" w:rsidRDefault="00E768C0" w14:paraId="7E232AB5" w14:textId="77777777">
      <w:pPr>
        <w:pStyle w:val="ListParagraph"/>
        <w:ind w:left="0" w:hanging="284"/>
        <w:jc w:val="both"/>
        <w:rPr>
          <w:b/>
          <w:bCs/>
          <w:sz w:val="22"/>
        </w:rPr>
      </w:pPr>
    </w:p>
    <w:p w:rsidRPr="005B146E" w:rsidR="00E768C0" w:rsidP="00E768C0" w:rsidRDefault="00E768C0" w14:paraId="262A5B97" w14:textId="77777777">
      <w:pPr>
        <w:pStyle w:val="ListParagraph"/>
        <w:numPr>
          <w:ilvl w:val="0"/>
          <w:numId w:val="22"/>
        </w:numPr>
        <w:spacing w:after="160" w:line="259" w:lineRule="auto"/>
        <w:ind w:left="360"/>
        <w:jc w:val="both"/>
        <w:rPr>
          <w:sz w:val="22"/>
        </w:rPr>
      </w:pPr>
      <w:r w:rsidRPr="005B146E">
        <w:rPr>
          <w:b/>
          <w:bCs/>
          <w:sz w:val="22"/>
        </w:rPr>
        <w:t>That RSHE will be based on honest and medically accurate information from reliable sources of information, including about the law and legal rights</w:t>
      </w:r>
      <w:r w:rsidRPr="005B146E">
        <w:rPr>
          <w:sz w:val="22"/>
        </w:rPr>
        <w:t xml:space="preserve">. It will distinguish between different types of knowledge and opinions so that pupils can learn about their bodies and sexual and reproductive health as appropriate to their age and maturity. </w:t>
      </w:r>
    </w:p>
    <w:p w:rsidRPr="005B146E" w:rsidR="00E768C0" w:rsidP="00E768C0" w:rsidRDefault="00E768C0" w14:paraId="420870D2" w14:textId="77777777">
      <w:pPr>
        <w:pStyle w:val="ListParagraph"/>
        <w:ind w:left="0" w:hanging="284"/>
        <w:jc w:val="both"/>
        <w:rPr>
          <w:b/>
          <w:bCs/>
          <w:sz w:val="22"/>
        </w:rPr>
      </w:pPr>
    </w:p>
    <w:p w:rsidRPr="005B146E" w:rsidR="00E768C0" w:rsidP="00E768C0" w:rsidRDefault="00E768C0" w14:paraId="58DCEE45" w14:textId="77777777">
      <w:pPr>
        <w:pStyle w:val="ListParagraph"/>
        <w:numPr>
          <w:ilvl w:val="0"/>
          <w:numId w:val="22"/>
        </w:numPr>
        <w:spacing w:after="160" w:line="259" w:lineRule="auto"/>
        <w:ind w:left="360"/>
        <w:jc w:val="both"/>
        <w:rPr>
          <w:b/>
          <w:bCs/>
          <w:sz w:val="22"/>
        </w:rPr>
      </w:pPr>
      <w:r w:rsidRPr="005B146E">
        <w:rPr>
          <w:b/>
          <w:bCs/>
          <w:sz w:val="22"/>
        </w:rPr>
        <w:t xml:space="preserve">To take a particular care to meet the individual needs of all pupils including those with special needs and disabilities. </w:t>
      </w:r>
      <w:r w:rsidRPr="005B146E">
        <w:rPr>
          <w:sz w:val="22"/>
        </w:rPr>
        <w:t xml:space="preserve">It will ensure that lessons and any resources used will be accessible and sensitive to the learning needs of the individual child. We acknowledge the potential vulnerability of pupils who have </w:t>
      </w:r>
      <w:bookmarkStart w:name="_Hlk23146364" w:id="0"/>
      <w:r w:rsidRPr="005B146E">
        <w:rPr>
          <w:sz w:val="22"/>
        </w:rPr>
        <w:t>special needs and disabilities</w:t>
      </w:r>
      <w:r w:rsidRPr="005B146E">
        <w:rPr>
          <w:b/>
          <w:bCs/>
          <w:sz w:val="22"/>
        </w:rPr>
        <w:t xml:space="preserve"> </w:t>
      </w:r>
      <w:bookmarkEnd w:id="0"/>
      <w:r w:rsidRPr="005B146E">
        <w:rPr>
          <w:sz w:val="22"/>
        </w:rPr>
        <w:t>(SEND) and recognise the possibilities and rights of SEND pupils to high quality relationships and sex education.</w:t>
      </w:r>
    </w:p>
    <w:p w:rsidRPr="005B146E" w:rsidR="00E768C0" w:rsidP="00E768C0" w:rsidRDefault="00E768C0" w14:paraId="2EADBFEF" w14:textId="77777777">
      <w:pPr>
        <w:pStyle w:val="ListParagraph"/>
        <w:ind w:left="0" w:hanging="284"/>
        <w:jc w:val="both"/>
        <w:rPr>
          <w:b/>
          <w:bCs/>
          <w:sz w:val="22"/>
        </w:rPr>
      </w:pPr>
    </w:p>
    <w:p w:rsidRPr="005B146E" w:rsidR="00E768C0" w:rsidP="00E768C0" w:rsidRDefault="00E768C0" w14:paraId="5AA8F8C2" w14:textId="77777777">
      <w:pPr>
        <w:pStyle w:val="ListParagraph"/>
        <w:numPr>
          <w:ilvl w:val="0"/>
          <w:numId w:val="22"/>
        </w:numPr>
        <w:spacing w:after="160" w:line="259" w:lineRule="auto"/>
        <w:ind w:left="360"/>
        <w:jc w:val="both"/>
        <w:rPr>
          <w:b/>
          <w:bCs/>
          <w:sz w:val="22"/>
        </w:rPr>
      </w:pPr>
      <w:r w:rsidRPr="005B146E">
        <w:rPr>
          <w:b/>
          <w:bCs/>
          <w:sz w:val="22"/>
        </w:rPr>
        <w:t xml:space="preserve">To seek pupils’ views about RSHE so that the teaching can be made relevant to their lives. </w:t>
      </w:r>
      <w:r w:rsidRPr="005B146E">
        <w:rPr>
          <w:sz w:val="22"/>
        </w:rPr>
        <w:t>It will discuss real life issues relating to the age and stage of pupils, including friendships, families, faith, consent, relationship abuse, exploitation and safe relationships online. This will be carefully targeted and age appropriate based on a teacher judgment about pupil readiness for this information in consultation with parents and carers.</w:t>
      </w:r>
    </w:p>
    <w:p w:rsidRPr="005B146E" w:rsidR="00E768C0" w:rsidP="00E768C0" w:rsidRDefault="00E768C0" w14:paraId="1F5C0884" w14:textId="77777777">
      <w:pPr>
        <w:rPr>
          <w:b/>
          <w:sz w:val="22"/>
        </w:rPr>
      </w:pPr>
    </w:p>
    <w:p w:rsidRPr="005B146E" w:rsidR="00E768C0" w:rsidP="00E768C0" w:rsidRDefault="00E768C0" w14:paraId="28BF61DB" w14:textId="77777777">
      <w:pPr>
        <w:rPr>
          <w:b/>
          <w:sz w:val="22"/>
        </w:rPr>
      </w:pPr>
    </w:p>
    <w:p w:rsidRPr="005B146E" w:rsidR="00E768C0" w:rsidP="00E768C0" w:rsidRDefault="00E768C0" w14:paraId="5119E759" w14:textId="77777777">
      <w:pPr>
        <w:rPr>
          <w:b/>
          <w:sz w:val="22"/>
        </w:rPr>
      </w:pPr>
    </w:p>
    <w:p w:rsidRPr="005B146E" w:rsidR="00E768C0" w:rsidP="00E768C0" w:rsidRDefault="00E768C0" w14:paraId="69CD2489" w14:textId="77777777">
      <w:pPr>
        <w:rPr>
          <w:b/>
          <w:sz w:val="22"/>
        </w:rPr>
      </w:pPr>
    </w:p>
    <w:p w:rsidRPr="005B146E" w:rsidR="00E768C0" w:rsidP="00E768C0" w:rsidRDefault="00E768C0" w14:paraId="7DFF887D" w14:textId="77777777">
      <w:pPr>
        <w:rPr>
          <w:b/>
          <w:sz w:val="22"/>
        </w:rPr>
      </w:pPr>
    </w:p>
    <w:p w:rsidRPr="005B146E" w:rsidR="00E768C0" w:rsidP="00E768C0" w:rsidRDefault="00E768C0" w14:paraId="4F2412C1" w14:textId="77777777">
      <w:pPr>
        <w:rPr>
          <w:b/>
          <w:sz w:val="22"/>
        </w:rPr>
      </w:pPr>
    </w:p>
    <w:p w:rsidRPr="005B146E" w:rsidR="00E768C0" w:rsidP="00E768C0" w:rsidRDefault="00E768C0" w14:paraId="35F04CF5" w14:textId="77777777">
      <w:pPr>
        <w:spacing w:after="160" w:line="259" w:lineRule="auto"/>
        <w:jc w:val="both"/>
        <w:rPr>
          <w:b/>
          <w:bCs/>
          <w:sz w:val="22"/>
        </w:rPr>
      </w:pPr>
    </w:p>
    <w:p w:rsidRPr="005B146E" w:rsidR="00E768C0" w:rsidP="00E768C0" w:rsidRDefault="00E768C0" w14:paraId="5EC51A7C" w14:textId="77777777">
      <w:pPr>
        <w:rPr>
          <w:rFonts w:cstheme="minorHAnsi"/>
          <w:b/>
          <w:color w:val="538135" w:themeColor="accent6" w:themeShade="BF"/>
          <w:sz w:val="22"/>
        </w:rPr>
      </w:pPr>
      <w:r w:rsidRPr="005B146E">
        <w:rPr>
          <w:rFonts w:cstheme="minorHAnsi"/>
          <w:b/>
          <w:color w:val="538135" w:themeColor="accent6" w:themeShade="BF"/>
          <w:sz w:val="22"/>
        </w:rPr>
        <w:t>Aims of the Relationships and Sex Education:</w:t>
      </w:r>
    </w:p>
    <w:p w:rsidRPr="005B146E" w:rsidR="00E768C0" w:rsidP="00E768C0" w:rsidRDefault="00E768C0" w14:paraId="4A95EBD3" w14:textId="77777777">
      <w:pPr>
        <w:rPr>
          <w:rFonts w:cstheme="minorHAnsi"/>
          <w:b/>
          <w:sz w:val="22"/>
        </w:rPr>
      </w:pPr>
    </w:p>
    <w:p w:rsidRPr="005B146E" w:rsidR="00E768C0" w:rsidP="00E768C0" w:rsidRDefault="00E768C0" w14:paraId="7484E341" w14:textId="049E2B5E">
      <w:pPr>
        <w:rPr>
          <w:sz w:val="22"/>
        </w:rPr>
      </w:pPr>
      <w:r w:rsidRPr="005B146E">
        <w:rPr>
          <w:rFonts w:cstheme="minorHAnsi"/>
          <w:sz w:val="22"/>
        </w:rPr>
        <w:t xml:space="preserve">At </w:t>
      </w:r>
      <w:r w:rsidRPr="005B146E">
        <w:rPr>
          <w:rFonts w:cstheme="minorHAnsi"/>
          <w:sz w:val="22"/>
        </w:rPr>
        <w:t>Church Langton CE Primary School</w:t>
      </w:r>
      <w:r w:rsidRPr="005B146E" w:rsidR="005B146E">
        <w:rPr>
          <w:rFonts w:cstheme="minorHAnsi"/>
          <w:sz w:val="22"/>
        </w:rPr>
        <w:t>,</w:t>
      </w:r>
      <w:r w:rsidRPr="005B146E">
        <w:rPr>
          <w:rFonts w:cstheme="minorHAnsi"/>
          <w:sz w:val="22"/>
        </w:rPr>
        <w:t xml:space="preserve"> </w:t>
      </w:r>
      <w:r w:rsidRPr="005B146E">
        <w:rPr>
          <w:sz w:val="22"/>
        </w:rPr>
        <w:t>through the delivery of Relationships Education we intend to further our school’s aims of providing a curriculum which is relevant to the needs of pupils, both now and in the future. It will enable pupils to develop knowledge, skills and attitudes, which enhance their personal development and wellbeing. This will have a direct, positive effect on their progress and achievement in school.</w:t>
      </w:r>
    </w:p>
    <w:p w:rsidRPr="005B146E" w:rsidR="00E768C0" w:rsidP="00E768C0" w:rsidRDefault="00E768C0" w14:paraId="290F1A25" w14:textId="77777777">
      <w:pPr>
        <w:spacing w:before="240" w:after="80"/>
        <w:rPr>
          <w:sz w:val="22"/>
        </w:rPr>
      </w:pPr>
      <w:r w:rsidRPr="005B146E">
        <w:rPr>
          <w:sz w:val="22"/>
        </w:rPr>
        <w:t xml:space="preserve">All adults in school will work towards achieving these aims for Relationships Education. </w:t>
      </w:r>
    </w:p>
    <w:p w:rsidRPr="005B146E" w:rsidR="00E768C0" w:rsidP="00E768C0" w:rsidRDefault="00E768C0" w14:paraId="436AB5B6" w14:textId="77777777">
      <w:pPr>
        <w:spacing w:before="240" w:after="80"/>
        <w:rPr>
          <w:rFonts w:cs="Arial"/>
          <w:sz w:val="22"/>
        </w:rPr>
      </w:pPr>
      <w:r w:rsidRPr="005B146E">
        <w:rPr>
          <w:sz w:val="22"/>
        </w:rPr>
        <w:t>We seek to enable our children to</w:t>
      </w:r>
      <w:r w:rsidRPr="005B146E">
        <w:rPr>
          <w:rFonts w:cs="Arial"/>
          <w:sz w:val="22"/>
        </w:rPr>
        <w:t>:</w:t>
      </w:r>
    </w:p>
    <w:p w:rsidRPr="005B146E" w:rsidR="00E768C0" w:rsidP="00E768C0" w:rsidRDefault="00E768C0" w14:paraId="6FC9F0C3" w14:textId="77777777">
      <w:pPr>
        <w:pStyle w:val="ListParagraph"/>
        <w:numPr>
          <w:ilvl w:val="0"/>
          <w:numId w:val="28"/>
        </w:numPr>
        <w:spacing w:after="0" w:line="240" w:lineRule="auto"/>
        <w:rPr>
          <w:sz w:val="22"/>
        </w:rPr>
      </w:pPr>
      <w:r w:rsidRPr="005B146E">
        <w:rPr>
          <w:sz w:val="22"/>
        </w:rPr>
        <w:t>develop interpersonal and communication skills</w:t>
      </w:r>
    </w:p>
    <w:p w:rsidRPr="005B146E" w:rsidR="00E768C0" w:rsidP="00E768C0" w:rsidRDefault="00E768C0" w14:paraId="31266D64" w14:textId="77777777">
      <w:pPr>
        <w:pStyle w:val="ListParagraph"/>
        <w:numPr>
          <w:ilvl w:val="0"/>
          <w:numId w:val="28"/>
        </w:numPr>
        <w:spacing w:after="160" w:line="259" w:lineRule="auto"/>
        <w:rPr>
          <w:sz w:val="22"/>
        </w:rPr>
      </w:pPr>
      <w:r w:rsidRPr="005B146E">
        <w:rPr>
          <w:sz w:val="22"/>
        </w:rPr>
        <w:t>develop positive, personal values and a moral framework that will guide their decisions and behaviour</w:t>
      </w:r>
    </w:p>
    <w:p w:rsidRPr="005B146E" w:rsidR="00E768C0" w:rsidP="00E768C0" w:rsidRDefault="00E768C0" w14:paraId="2A3F553E" w14:textId="77777777">
      <w:pPr>
        <w:pStyle w:val="ListParagraph"/>
        <w:numPr>
          <w:ilvl w:val="0"/>
          <w:numId w:val="28"/>
        </w:numPr>
        <w:spacing w:after="160" w:line="259" w:lineRule="auto"/>
        <w:rPr>
          <w:sz w:val="22"/>
        </w:rPr>
      </w:pPr>
      <w:r w:rsidRPr="005B146E">
        <w:rPr>
          <w:sz w:val="22"/>
        </w:rPr>
        <w:t>respect themselves and others, their views, backgrounds, cultures and experiences</w:t>
      </w:r>
    </w:p>
    <w:p w:rsidRPr="005B146E" w:rsidR="00E768C0" w:rsidP="00E768C0" w:rsidRDefault="00E768C0" w14:paraId="5AB6030A" w14:textId="77777777">
      <w:pPr>
        <w:pStyle w:val="ListParagraph"/>
        <w:numPr>
          <w:ilvl w:val="0"/>
          <w:numId w:val="28"/>
        </w:numPr>
        <w:spacing w:after="160" w:line="259" w:lineRule="auto"/>
        <w:rPr>
          <w:sz w:val="22"/>
        </w:rPr>
      </w:pPr>
      <w:r w:rsidRPr="005B146E">
        <w:rPr>
          <w:sz w:val="22"/>
        </w:rPr>
        <w:t>develop respectful, caring relationships based on mutuality, reciprocation and trust</w:t>
      </w:r>
    </w:p>
    <w:p w:rsidRPr="005B146E" w:rsidR="00E768C0" w:rsidP="00E768C0" w:rsidRDefault="00E768C0" w14:paraId="139F7678" w14:textId="77777777">
      <w:pPr>
        <w:pStyle w:val="ListParagraph"/>
        <w:numPr>
          <w:ilvl w:val="0"/>
          <w:numId w:val="28"/>
        </w:numPr>
        <w:spacing w:after="160" w:line="259" w:lineRule="auto"/>
        <w:rPr>
          <w:sz w:val="22"/>
        </w:rPr>
      </w:pPr>
      <w:r w:rsidRPr="005B146E">
        <w:rPr>
          <w:sz w:val="22"/>
        </w:rPr>
        <w:t>develop their ability to keep themselves and others safe, physically and emotionally, both on and off line</w:t>
      </w:r>
    </w:p>
    <w:p w:rsidRPr="005B146E" w:rsidR="00E768C0" w:rsidP="00E768C0" w:rsidRDefault="00E768C0" w14:paraId="67909948" w14:textId="77777777">
      <w:pPr>
        <w:pStyle w:val="ListParagraph"/>
        <w:numPr>
          <w:ilvl w:val="0"/>
          <w:numId w:val="28"/>
        </w:numPr>
        <w:spacing w:after="160" w:line="259" w:lineRule="auto"/>
        <w:rPr>
          <w:sz w:val="22"/>
        </w:rPr>
      </w:pPr>
      <w:r w:rsidRPr="005B146E">
        <w:rPr>
          <w:sz w:val="22"/>
        </w:rPr>
        <w:lastRenderedPageBreak/>
        <w:t>develop their understanding of a variety of families and how families are central to the wellbeing of children</w:t>
      </w:r>
    </w:p>
    <w:p w:rsidRPr="005B146E" w:rsidR="00E768C0" w:rsidP="00E768C0" w:rsidRDefault="00E768C0" w14:paraId="31554822" w14:textId="77777777">
      <w:pPr>
        <w:pStyle w:val="ListParagraph"/>
        <w:numPr>
          <w:ilvl w:val="0"/>
          <w:numId w:val="28"/>
        </w:numPr>
        <w:spacing w:after="160" w:line="259" w:lineRule="auto"/>
        <w:rPr>
          <w:sz w:val="22"/>
        </w:rPr>
      </w:pPr>
      <w:r w:rsidRPr="005B146E">
        <w:rPr>
          <w:sz w:val="22"/>
        </w:rPr>
        <w:t>recognise and avoid coercive and exploitative relationships</w:t>
      </w:r>
    </w:p>
    <w:p w:rsidRPr="005B146E" w:rsidR="00E768C0" w:rsidP="00E768C0" w:rsidRDefault="00E768C0" w14:paraId="2FBD0630" w14:textId="77777777">
      <w:pPr>
        <w:pStyle w:val="ListParagraph"/>
        <w:numPr>
          <w:ilvl w:val="0"/>
          <w:numId w:val="28"/>
        </w:numPr>
        <w:spacing w:after="160" w:line="259" w:lineRule="auto"/>
        <w:rPr>
          <w:sz w:val="22"/>
        </w:rPr>
      </w:pPr>
      <w:r w:rsidRPr="005B146E">
        <w:rPr>
          <w:sz w:val="22"/>
        </w:rPr>
        <w:t>explore relationships in ways appropriate to their age and stage of development</w:t>
      </w:r>
    </w:p>
    <w:p w:rsidRPr="005B146E" w:rsidR="00E768C0" w:rsidP="00E768C0" w:rsidRDefault="00E768C0" w14:paraId="01A31E02" w14:textId="77777777">
      <w:pPr>
        <w:pStyle w:val="ListParagraph"/>
        <w:numPr>
          <w:ilvl w:val="0"/>
          <w:numId w:val="28"/>
        </w:numPr>
        <w:spacing w:after="160" w:line="259" w:lineRule="auto"/>
        <w:rPr>
          <w:sz w:val="22"/>
        </w:rPr>
      </w:pPr>
      <w:r w:rsidRPr="005B146E">
        <w:rPr>
          <w:sz w:val="22"/>
        </w:rPr>
        <w:t>value, care for and respect their bodies</w:t>
      </w:r>
    </w:p>
    <w:p w:rsidRPr="005B146E" w:rsidR="00E768C0" w:rsidP="00E768C0" w:rsidRDefault="00E768C0" w14:paraId="69C2D98A" w14:textId="77777777">
      <w:pPr>
        <w:pStyle w:val="ListParagraph"/>
        <w:numPr>
          <w:ilvl w:val="0"/>
          <w:numId w:val="28"/>
        </w:numPr>
        <w:spacing w:after="0" w:line="240" w:lineRule="auto"/>
        <w:rPr>
          <w:sz w:val="22"/>
        </w:rPr>
      </w:pPr>
      <w:r w:rsidRPr="005B146E">
        <w:rPr>
          <w:sz w:val="22"/>
        </w:rPr>
        <w:t>build confidence in accessing additional advice and support for themselves and others.</w:t>
      </w:r>
    </w:p>
    <w:p w:rsidRPr="005B146E" w:rsidR="00E768C0" w:rsidP="00E768C0" w:rsidRDefault="00E768C0" w14:paraId="7320606B" w14:textId="77777777">
      <w:pPr>
        <w:jc w:val="both"/>
        <w:rPr>
          <w:rFonts w:cs="Arial"/>
          <w:b/>
          <w:sz w:val="22"/>
        </w:rPr>
      </w:pPr>
    </w:p>
    <w:p w:rsidRPr="005B146E" w:rsidR="00E768C0" w:rsidP="00E768C0" w:rsidRDefault="00E768C0" w14:paraId="3C1FD3A5" w14:textId="77777777">
      <w:pPr>
        <w:jc w:val="both"/>
        <w:rPr>
          <w:rFonts w:cs="Arial"/>
          <w:b/>
          <w:sz w:val="22"/>
        </w:rPr>
      </w:pPr>
    </w:p>
    <w:p w:rsidRPr="005B146E" w:rsidR="00E768C0" w:rsidP="00E768C0" w:rsidRDefault="00E768C0" w14:paraId="2C0734A3" w14:textId="77777777">
      <w:pPr>
        <w:jc w:val="both"/>
        <w:rPr>
          <w:rFonts w:cs="Arial"/>
          <w:b/>
          <w:color w:val="538135" w:themeColor="accent6" w:themeShade="BF"/>
          <w:sz w:val="22"/>
          <w:u w:val="single"/>
        </w:rPr>
      </w:pPr>
      <w:r w:rsidRPr="005B146E">
        <w:rPr>
          <w:rFonts w:cs="Arial"/>
          <w:b/>
          <w:color w:val="538135" w:themeColor="accent6" w:themeShade="BF"/>
          <w:sz w:val="22"/>
          <w:u w:val="single"/>
        </w:rPr>
        <w:t>Implementing Our Policy</w:t>
      </w:r>
    </w:p>
    <w:p w:rsidRPr="005B146E" w:rsidR="00E768C0" w:rsidP="00E768C0" w:rsidRDefault="00E768C0" w14:paraId="2B7B26EF" w14:textId="77777777">
      <w:pPr>
        <w:jc w:val="both"/>
        <w:rPr>
          <w:b/>
          <w:bCs/>
          <w:sz w:val="22"/>
          <w:u w:val="single"/>
        </w:rPr>
      </w:pPr>
    </w:p>
    <w:p w:rsidRPr="005B146E" w:rsidR="00E768C0" w:rsidP="00E768C0" w:rsidRDefault="00E768C0" w14:paraId="2E9170DF" w14:textId="77777777">
      <w:pPr>
        <w:rPr>
          <w:rFonts w:cs="Arial"/>
          <w:b/>
          <w:iCs/>
          <w:color w:val="538135" w:themeColor="accent6" w:themeShade="BF"/>
          <w:sz w:val="22"/>
        </w:rPr>
      </w:pPr>
      <w:r w:rsidRPr="005B146E">
        <w:rPr>
          <w:rFonts w:cs="Arial"/>
          <w:b/>
          <w:iCs/>
          <w:color w:val="538135" w:themeColor="accent6" w:themeShade="BF"/>
          <w:sz w:val="22"/>
        </w:rPr>
        <w:t>Inclusion:</w:t>
      </w:r>
    </w:p>
    <w:p w:rsidRPr="005B146E" w:rsidR="00E768C0" w:rsidP="00E768C0" w:rsidRDefault="00E768C0" w14:paraId="1CA3F0E2" w14:textId="77777777">
      <w:pPr>
        <w:rPr>
          <w:rFonts w:cs="Arial"/>
          <w:b/>
          <w:iCs/>
          <w:sz w:val="22"/>
        </w:rPr>
      </w:pPr>
    </w:p>
    <w:p w:rsidRPr="005B146E" w:rsidR="00E768C0" w:rsidP="00E768C0" w:rsidRDefault="00E768C0" w14:paraId="585CC7B8" w14:textId="77777777">
      <w:pPr>
        <w:rPr>
          <w:rFonts w:cstheme="minorHAnsi"/>
          <w:sz w:val="22"/>
        </w:rPr>
      </w:pPr>
      <w:r w:rsidRPr="005B146E">
        <w:rPr>
          <w:rFonts w:cstheme="minorHAnsi"/>
          <w:sz w:val="22"/>
        </w:rPr>
        <w:t>In relation to those with special educational needs or disability, we ensure our Relationships Education programme provides for those with additional needs. We recognise that those with SEND are often more vulnerable to sexual harassment and abuse and that we need to ensure that children are supported to develop appropriate strategies and attitudes to keep themselves safer. We consider:</w:t>
      </w:r>
    </w:p>
    <w:p w:rsidRPr="005B146E" w:rsidR="00E768C0" w:rsidP="00E768C0" w:rsidRDefault="00E768C0" w14:paraId="7A66D1D4" w14:textId="77777777">
      <w:pPr>
        <w:pStyle w:val="ListParagraph"/>
        <w:numPr>
          <w:ilvl w:val="0"/>
          <w:numId w:val="30"/>
        </w:numPr>
        <w:spacing w:before="80" w:after="80" w:line="276" w:lineRule="auto"/>
        <w:rPr>
          <w:rFonts w:cstheme="minorHAnsi"/>
          <w:sz w:val="22"/>
        </w:rPr>
      </w:pPr>
      <w:r w:rsidRPr="005B146E">
        <w:rPr>
          <w:rFonts w:cstheme="minorHAnsi"/>
          <w:sz w:val="22"/>
        </w:rPr>
        <w:t>their level of vulnerability to coercion and pressure</w:t>
      </w:r>
    </w:p>
    <w:p w:rsidRPr="005B146E" w:rsidR="00E768C0" w:rsidP="00E768C0" w:rsidRDefault="00E768C0" w14:paraId="558CB91C" w14:textId="77777777">
      <w:pPr>
        <w:pStyle w:val="ListParagraph"/>
        <w:numPr>
          <w:ilvl w:val="0"/>
          <w:numId w:val="30"/>
        </w:numPr>
        <w:spacing w:before="80" w:after="80" w:line="276" w:lineRule="auto"/>
        <w:rPr>
          <w:rFonts w:cstheme="minorHAnsi"/>
          <w:sz w:val="22"/>
        </w:rPr>
      </w:pPr>
      <w:r w:rsidRPr="005B146E">
        <w:rPr>
          <w:rFonts w:cstheme="minorHAnsi"/>
          <w:sz w:val="22"/>
        </w:rPr>
        <w:t>their previous experience of negative behaviours in peer or child-adult relationships</w:t>
      </w:r>
    </w:p>
    <w:p w:rsidRPr="005B146E" w:rsidR="00E768C0" w:rsidP="00E768C0" w:rsidRDefault="00E768C0" w14:paraId="12A65432" w14:textId="77777777">
      <w:pPr>
        <w:pStyle w:val="ListParagraph"/>
        <w:numPr>
          <w:ilvl w:val="0"/>
          <w:numId w:val="30"/>
        </w:numPr>
        <w:spacing w:before="80" w:after="80" w:line="276" w:lineRule="auto"/>
        <w:rPr>
          <w:rFonts w:cstheme="minorHAnsi"/>
          <w:sz w:val="22"/>
        </w:rPr>
      </w:pPr>
      <w:r w:rsidRPr="005B146E">
        <w:rPr>
          <w:rFonts w:cstheme="minorHAnsi"/>
          <w:sz w:val="22"/>
        </w:rPr>
        <w:t>their need to learn and demonstrate appropriate behaviour</w:t>
      </w:r>
    </w:p>
    <w:p w:rsidRPr="005B146E" w:rsidR="00E768C0" w:rsidP="00E768C0" w:rsidRDefault="00E768C0" w14:paraId="11F8C0A8" w14:textId="77777777">
      <w:pPr>
        <w:pStyle w:val="ListParagraph"/>
        <w:numPr>
          <w:ilvl w:val="0"/>
          <w:numId w:val="30"/>
        </w:numPr>
        <w:spacing w:before="80" w:after="80" w:line="276" w:lineRule="auto"/>
        <w:rPr>
          <w:rFonts w:cstheme="minorHAnsi"/>
          <w:sz w:val="22"/>
        </w:rPr>
      </w:pPr>
      <w:r w:rsidRPr="005B146E">
        <w:rPr>
          <w:rFonts w:cstheme="minorHAnsi"/>
          <w:sz w:val="22"/>
        </w:rPr>
        <w:t>their need to develop self-esteem and positive body image</w:t>
      </w:r>
    </w:p>
    <w:p w:rsidRPr="005B146E" w:rsidR="00E768C0" w:rsidP="00E768C0" w:rsidRDefault="00E768C0" w14:paraId="0F03B33E" w14:textId="77777777">
      <w:pPr>
        <w:pStyle w:val="ListParagraph"/>
        <w:numPr>
          <w:ilvl w:val="0"/>
          <w:numId w:val="30"/>
        </w:numPr>
        <w:spacing w:before="80" w:after="80" w:line="276" w:lineRule="auto"/>
        <w:rPr>
          <w:rFonts w:cstheme="minorHAnsi"/>
          <w:sz w:val="22"/>
        </w:rPr>
      </w:pPr>
      <w:r w:rsidRPr="005B146E">
        <w:rPr>
          <w:rFonts w:cstheme="minorHAnsi"/>
          <w:sz w:val="22"/>
        </w:rPr>
        <w:t>the need to involve all staff, including ancillary staff and parents/carers, in policy development, planning and training</w:t>
      </w:r>
    </w:p>
    <w:p w:rsidRPr="005B146E" w:rsidR="00E768C0" w:rsidP="00E768C0" w:rsidRDefault="00E768C0" w14:paraId="1C000C92" w14:textId="77777777">
      <w:pPr>
        <w:pStyle w:val="ListParagraph"/>
        <w:numPr>
          <w:ilvl w:val="0"/>
          <w:numId w:val="30"/>
        </w:numPr>
        <w:spacing w:before="80" w:after="80" w:line="276" w:lineRule="auto"/>
        <w:rPr>
          <w:rFonts w:cstheme="minorHAnsi"/>
          <w:sz w:val="22"/>
        </w:rPr>
      </w:pPr>
      <w:r w:rsidRPr="005B146E">
        <w:rPr>
          <w:rFonts w:cstheme="minorHAnsi"/>
          <w:sz w:val="22"/>
        </w:rPr>
        <w:t>the management of personal care</w:t>
      </w:r>
    </w:p>
    <w:p w:rsidRPr="005B146E" w:rsidR="00E768C0" w:rsidP="00E768C0" w:rsidRDefault="00E768C0" w14:paraId="48EEF59C" w14:textId="77777777">
      <w:pPr>
        <w:pStyle w:val="ListParagraph"/>
        <w:numPr>
          <w:ilvl w:val="0"/>
          <w:numId w:val="30"/>
        </w:numPr>
        <w:spacing w:before="80" w:after="80" w:line="276" w:lineRule="auto"/>
        <w:rPr>
          <w:rFonts w:cstheme="minorHAnsi"/>
          <w:sz w:val="22"/>
        </w:rPr>
      </w:pPr>
      <w:r w:rsidRPr="005B146E">
        <w:rPr>
          <w:rFonts w:cstheme="minorHAnsi"/>
          <w:sz w:val="22"/>
        </w:rPr>
        <w:t>clarity about sources of support for pupils.</w:t>
      </w:r>
    </w:p>
    <w:p w:rsidRPr="005B146E" w:rsidR="00E768C0" w:rsidP="00E768C0" w:rsidRDefault="00E768C0" w14:paraId="125140D5" w14:textId="77777777">
      <w:pPr>
        <w:pStyle w:val="ListParagraph"/>
        <w:spacing w:before="80" w:after="80" w:line="276" w:lineRule="auto"/>
        <w:rPr>
          <w:rFonts w:cstheme="minorHAnsi"/>
          <w:sz w:val="22"/>
        </w:rPr>
      </w:pPr>
    </w:p>
    <w:p w:rsidRPr="005B146E" w:rsidR="00E768C0" w:rsidP="00E768C0" w:rsidRDefault="00E768C0" w14:paraId="5230F914" w14:textId="77777777">
      <w:pPr>
        <w:rPr>
          <w:rFonts w:cs="Arial"/>
          <w:b/>
          <w:iCs/>
          <w:sz w:val="22"/>
        </w:rPr>
      </w:pPr>
    </w:p>
    <w:p w:rsidRPr="005B146E" w:rsidR="00E768C0" w:rsidP="00E768C0" w:rsidRDefault="00E768C0" w14:paraId="3BD05BF8" w14:textId="77777777">
      <w:pPr>
        <w:rPr>
          <w:rFonts w:cs="Arial"/>
          <w:b/>
          <w:iCs/>
          <w:sz w:val="22"/>
        </w:rPr>
      </w:pPr>
    </w:p>
    <w:p w:rsidRPr="005B146E" w:rsidR="00E768C0" w:rsidP="00E768C0" w:rsidRDefault="00E768C0" w14:paraId="4364FB8E" w14:textId="77777777">
      <w:pPr>
        <w:rPr>
          <w:rFonts w:cs="Arial"/>
          <w:b/>
          <w:iCs/>
          <w:sz w:val="22"/>
        </w:rPr>
      </w:pPr>
    </w:p>
    <w:p w:rsidRPr="005B146E" w:rsidR="00E768C0" w:rsidP="00E768C0" w:rsidRDefault="00E768C0" w14:paraId="141354D9" w14:textId="77777777">
      <w:pPr>
        <w:rPr>
          <w:rFonts w:cs="Arial"/>
          <w:b/>
          <w:iCs/>
          <w:color w:val="538135" w:themeColor="accent6" w:themeShade="BF"/>
          <w:sz w:val="22"/>
        </w:rPr>
      </w:pPr>
      <w:r w:rsidRPr="005B146E">
        <w:rPr>
          <w:rFonts w:cs="Arial"/>
          <w:b/>
          <w:iCs/>
          <w:color w:val="538135" w:themeColor="accent6" w:themeShade="BF"/>
          <w:sz w:val="22"/>
        </w:rPr>
        <w:t>Equality:</w:t>
      </w:r>
    </w:p>
    <w:p w:rsidRPr="005B146E" w:rsidR="00E768C0" w:rsidP="00E768C0" w:rsidRDefault="00E768C0" w14:paraId="44AACFA4" w14:textId="77777777">
      <w:pPr>
        <w:rPr>
          <w:rFonts w:cs="Arial"/>
          <w:b/>
          <w:iCs/>
          <w:sz w:val="22"/>
        </w:rPr>
      </w:pPr>
    </w:p>
    <w:p w:rsidRPr="005B146E" w:rsidR="00E768C0" w:rsidP="00E768C0" w:rsidRDefault="00E768C0" w14:paraId="67EC9301" w14:textId="77777777">
      <w:pPr>
        <w:rPr>
          <w:sz w:val="22"/>
        </w:rPr>
      </w:pPr>
      <w:r w:rsidRPr="005B146E">
        <w:rPr>
          <w:sz w:val="22"/>
        </w:rPr>
        <w:t xml:space="preserve">The </w:t>
      </w:r>
      <w:hyperlink w:history="1" r:id="rId16">
        <w:r w:rsidRPr="005B146E">
          <w:rPr>
            <w:rStyle w:val="Hyperlink"/>
            <w:color w:val="auto"/>
            <w:sz w:val="22"/>
          </w:rPr>
          <w:t>Equality Act 2010</w:t>
        </w:r>
      </w:hyperlink>
      <w:r w:rsidRPr="005B146E">
        <w:rPr>
          <w:rStyle w:val="Hyperlink"/>
          <w:sz w:val="22"/>
        </w:rPr>
        <w:t xml:space="preserve"> </w:t>
      </w:r>
      <w:r w:rsidRPr="005B146E">
        <w:rPr>
          <w:sz w:val="22"/>
        </w:rPr>
        <w:t>has special resonance in Relationships Education. Through this area of learning we seek to develop key interpersonal skills such as respect and empathy which enable pupils to understand the rights and responsibilities we all have towards one another.</w:t>
      </w:r>
    </w:p>
    <w:p w:rsidRPr="005B146E" w:rsidR="00E768C0" w:rsidP="00E768C0" w:rsidRDefault="00E768C0" w14:paraId="79D071B0" w14:textId="77777777">
      <w:pPr>
        <w:rPr>
          <w:sz w:val="22"/>
        </w:rPr>
      </w:pPr>
      <w:r w:rsidRPr="005B146E">
        <w:rPr>
          <w:sz w:val="22"/>
        </w:rPr>
        <w:t>The protected characteristics are: age, disability, gender reassignment, marriage and civil partnership, pregnancy and maternity, race, religion or belief, sex and sexual orientation.</w:t>
      </w:r>
    </w:p>
    <w:p w:rsidRPr="005B146E" w:rsidR="00E768C0" w:rsidP="00E768C0" w:rsidRDefault="00E768C0" w14:paraId="4CA67575" w14:textId="77777777">
      <w:pPr>
        <w:rPr>
          <w:sz w:val="22"/>
        </w:rPr>
      </w:pPr>
      <w:r w:rsidRPr="005B146E">
        <w:rPr>
          <w:sz w:val="22"/>
        </w:rPr>
        <w:t>We will ensure that our provision of Relationships Education is not only equally accessible and inclusive for all pupils with protected characteristics, or who have family members with protected characteristics, but also that it reduces discrimination, advances equality of opportunity and encourages good relations between different groups.</w:t>
      </w:r>
    </w:p>
    <w:p w:rsidRPr="005B146E" w:rsidR="00E768C0" w:rsidP="00E768C0" w:rsidRDefault="00E768C0" w14:paraId="28F4E18C" w14:textId="77777777">
      <w:pPr>
        <w:spacing w:before="80" w:after="80" w:line="276" w:lineRule="auto"/>
        <w:rPr>
          <w:rFonts w:cstheme="minorHAnsi"/>
          <w:sz w:val="22"/>
        </w:rPr>
      </w:pPr>
      <w:r w:rsidRPr="005B146E">
        <w:rPr>
          <w:rFonts w:cstheme="minorHAnsi"/>
          <w:sz w:val="22"/>
        </w:rPr>
        <w:t>In order to ensure that Relationships Education meets the needs of all:</w:t>
      </w:r>
    </w:p>
    <w:p w:rsidRPr="005B146E" w:rsidR="00E768C0" w:rsidP="00E768C0" w:rsidRDefault="00E768C0" w14:paraId="557D7BBE" w14:textId="77777777">
      <w:pPr>
        <w:pStyle w:val="ListParagraph"/>
        <w:numPr>
          <w:ilvl w:val="0"/>
          <w:numId w:val="29"/>
        </w:numPr>
        <w:spacing w:before="80" w:after="80" w:line="276" w:lineRule="auto"/>
        <w:rPr>
          <w:rFonts w:cstheme="minorHAnsi"/>
          <w:sz w:val="22"/>
        </w:rPr>
      </w:pPr>
      <w:r w:rsidRPr="005B146E">
        <w:rPr>
          <w:rFonts w:cstheme="minorHAnsi"/>
          <w:sz w:val="22"/>
        </w:rPr>
        <w:t>We will reflect a range of lifestyles and family structures so that all children see themselves and their families reflected back in the lessons.</w:t>
      </w:r>
    </w:p>
    <w:p w:rsidRPr="005B146E" w:rsidR="00E768C0" w:rsidP="00E768C0" w:rsidRDefault="00E768C0" w14:paraId="4A011797" w14:textId="77777777">
      <w:pPr>
        <w:pStyle w:val="ListParagraph"/>
        <w:numPr>
          <w:ilvl w:val="0"/>
          <w:numId w:val="29"/>
        </w:numPr>
        <w:spacing w:before="80" w:after="80" w:line="276" w:lineRule="auto"/>
        <w:rPr>
          <w:rFonts w:cstheme="minorHAnsi"/>
          <w:sz w:val="22"/>
        </w:rPr>
      </w:pPr>
      <w:r w:rsidRPr="005B146E">
        <w:rPr>
          <w:rFonts w:cstheme="minorHAnsi"/>
          <w:sz w:val="22"/>
        </w:rPr>
        <w:lastRenderedPageBreak/>
        <w:t>We will ensure that the law in relation to, for example, marriage, online behaviours, sexuality, gender and violence are explained in age appropriate ways.</w:t>
      </w:r>
    </w:p>
    <w:p w:rsidRPr="005B146E" w:rsidR="00E768C0" w:rsidP="00E768C0" w:rsidRDefault="00E768C0" w14:paraId="26F2E774" w14:textId="77777777">
      <w:pPr>
        <w:pStyle w:val="ListParagraph"/>
        <w:numPr>
          <w:ilvl w:val="0"/>
          <w:numId w:val="29"/>
        </w:numPr>
        <w:spacing w:before="80" w:after="80" w:line="276" w:lineRule="auto"/>
        <w:rPr>
          <w:rFonts w:cstheme="minorHAnsi"/>
          <w:sz w:val="22"/>
        </w:rPr>
      </w:pPr>
      <w:r w:rsidRPr="005B146E">
        <w:rPr>
          <w:rFonts w:cstheme="minorHAnsi"/>
          <w:sz w:val="22"/>
        </w:rPr>
        <w:t>Where there are different cultural or religious views about families, relationships or behaviours, we will share these to ensure children see their family views represented.</w:t>
      </w:r>
    </w:p>
    <w:p w:rsidRPr="005B146E" w:rsidR="00E768C0" w:rsidP="00E768C0" w:rsidRDefault="00E768C0" w14:paraId="4FA620AF" w14:textId="77777777">
      <w:pPr>
        <w:pStyle w:val="ListParagraph"/>
        <w:numPr>
          <w:ilvl w:val="0"/>
          <w:numId w:val="29"/>
        </w:numPr>
        <w:spacing w:before="80" w:after="80" w:line="276" w:lineRule="auto"/>
        <w:rPr>
          <w:rFonts w:cstheme="minorHAnsi"/>
          <w:sz w:val="22"/>
        </w:rPr>
      </w:pPr>
      <w:r w:rsidRPr="005B146E">
        <w:rPr>
          <w:rFonts w:cstheme="minorHAnsi"/>
          <w:sz w:val="22"/>
        </w:rPr>
        <w:t>We will not seek to gain consensus, but will accept and celebrate difference.</w:t>
      </w:r>
    </w:p>
    <w:p w:rsidRPr="005B146E" w:rsidR="00E768C0" w:rsidP="00E768C0" w:rsidRDefault="00E768C0" w14:paraId="3340C7B8" w14:textId="77777777">
      <w:pPr>
        <w:pStyle w:val="ListParagraph"/>
        <w:numPr>
          <w:ilvl w:val="0"/>
          <w:numId w:val="29"/>
        </w:numPr>
        <w:spacing w:before="80" w:after="80" w:line="276" w:lineRule="auto"/>
        <w:rPr>
          <w:rFonts w:cstheme="minorHAnsi"/>
          <w:sz w:val="22"/>
        </w:rPr>
      </w:pPr>
      <w:r w:rsidRPr="005B146E">
        <w:rPr>
          <w:rFonts w:cstheme="minorHAnsi"/>
          <w:sz w:val="22"/>
        </w:rPr>
        <w:t>We will, as appropriate, ensure that a variety of views and beliefs are reflected back to pupils.</w:t>
      </w:r>
    </w:p>
    <w:p w:rsidRPr="005B146E" w:rsidR="00E768C0" w:rsidP="00E768C0" w:rsidRDefault="00E768C0" w14:paraId="573AB822" w14:textId="77777777">
      <w:pPr>
        <w:pStyle w:val="ListParagraph"/>
        <w:numPr>
          <w:ilvl w:val="0"/>
          <w:numId w:val="29"/>
        </w:numPr>
        <w:spacing w:before="80" w:after="80" w:line="276" w:lineRule="auto"/>
        <w:rPr>
          <w:rFonts w:cstheme="minorHAnsi"/>
          <w:sz w:val="22"/>
        </w:rPr>
      </w:pPr>
      <w:r w:rsidRPr="005B146E">
        <w:rPr>
          <w:rFonts w:cstheme="minorHAnsi"/>
          <w:sz w:val="22"/>
        </w:rPr>
        <w:t>In order to ensure that children of all genders can access information they need, we will teach in mixed gender groups wherever possible.</w:t>
      </w:r>
    </w:p>
    <w:p w:rsidRPr="005B146E" w:rsidR="00E768C0" w:rsidP="00E768C0" w:rsidRDefault="00E768C0" w14:paraId="02B6C579" w14:textId="77777777">
      <w:pPr>
        <w:pStyle w:val="ListParagraph"/>
        <w:numPr>
          <w:ilvl w:val="0"/>
          <w:numId w:val="29"/>
        </w:numPr>
        <w:spacing w:before="80" w:after="80" w:line="276" w:lineRule="auto"/>
        <w:rPr>
          <w:rFonts w:cstheme="minorHAnsi"/>
          <w:sz w:val="22"/>
        </w:rPr>
      </w:pPr>
      <w:r w:rsidRPr="005B146E">
        <w:rPr>
          <w:rFonts w:cstheme="minorHAnsi"/>
          <w:sz w:val="22"/>
        </w:rPr>
        <w:t>We will encourage respect and discourage abusive and exploitative relationships.</w:t>
      </w:r>
    </w:p>
    <w:p w:rsidRPr="005B146E" w:rsidR="00E768C0" w:rsidP="00E768C0" w:rsidRDefault="00E768C0" w14:paraId="38C2739F" w14:textId="77777777">
      <w:pPr>
        <w:pStyle w:val="ListParagraph"/>
        <w:numPr>
          <w:ilvl w:val="0"/>
          <w:numId w:val="29"/>
        </w:numPr>
        <w:spacing w:before="80" w:after="80" w:line="276" w:lineRule="auto"/>
        <w:rPr>
          <w:rFonts w:cstheme="minorHAnsi"/>
          <w:sz w:val="22"/>
        </w:rPr>
      </w:pPr>
      <w:r w:rsidRPr="005B146E">
        <w:rPr>
          <w:rFonts w:cstheme="minorHAnsi"/>
          <w:sz w:val="22"/>
        </w:rPr>
        <w:t>We will not ask children to represent the views of a particular religious or cultural group to their peers, unless they choose to do so.</w:t>
      </w:r>
    </w:p>
    <w:p w:rsidRPr="005B146E" w:rsidR="00E768C0" w:rsidP="00E768C0" w:rsidRDefault="00E768C0" w14:paraId="16DA6B3D" w14:textId="77777777">
      <w:pPr>
        <w:pStyle w:val="BodyText"/>
        <w:spacing w:before="80" w:after="80" w:line="276" w:lineRule="auto"/>
        <w:rPr>
          <w:rFonts w:ascii="Century Gothic" w:hAnsi="Century Gothic" w:cstheme="minorHAnsi"/>
          <w:sz w:val="22"/>
          <w:szCs w:val="22"/>
        </w:rPr>
      </w:pPr>
      <w:r w:rsidRPr="005B146E">
        <w:rPr>
          <w:rFonts w:ascii="Century Gothic" w:hAnsi="Century Gothic" w:cstheme="minorHAnsi"/>
          <w:sz w:val="22"/>
          <w:szCs w:val="22"/>
        </w:rPr>
        <w:t>We support children in developing their knowledge about and attitudes towards diversity throughout units of work including:</w:t>
      </w:r>
    </w:p>
    <w:p w:rsidRPr="005B146E" w:rsidR="00E768C0" w:rsidP="00E768C0" w:rsidRDefault="00E768C0" w14:paraId="5450D0C9" w14:textId="77777777">
      <w:pPr>
        <w:pStyle w:val="ListParagraph"/>
        <w:numPr>
          <w:ilvl w:val="0"/>
          <w:numId w:val="29"/>
        </w:numPr>
        <w:spacing w:before="80" w:after="80" w:line="276" w:lineRule="auto"/>
        <w:rPr>
          <w:rFonts w:cstheme="minorHAnsi"/>
          <w:sz w:val="22"/>
        </w:rPr>
      </w:pPr>
      <w:r w:rsidRPr="005B146E">
        <w:rPr>
          <w:rFonts w:cstheme="minorHAnsi"/>
          <w:sz w:val="22"/>
        </w:rPr>
        <w:t>Diversity and Communities</w:t>
      </w:r>
    </w:p>
    <w:p w:rsidRPr="005B146E" w:rsidR="00E768C0" w:rsidP="00E768C0" w:rsidRDefault="00E768C0" w14:paraId="3B668FC1" w14:textId="77777777">
      <w:pPr>
        <w:pStyle w:val="ListParagraph"/>
        <w:numPr>
          <w:ilvl w:val="0"/>
          <w:numId w:val="29"/>
        </w:numPr>
        <w:spacing w:before="80" w:after="80" w:line="276" w:lineRule="auto"/>
        <w:rPr>
          <w:rFonts w:cstheme="minorHAnsi"/>
          <w:sz w:val="22"/>
        </w:rPr>
      </w:pPr>
      <w:r w:rsidRPr="005B146E">
        <w:rPr>
          <w:rFonts w:cstheme="minorHAnsi"/>
          <w:sz w:val="22"/>
        </w:rPr>
        <w:t>Family and Friends</w:t>
      </w:r>
    </w:p>
    <w:p w:rsidRPr="005B146E" w:rsidR="00E768C0" w:rsidP="00E768C0" w:rsidRDefault="00E768C0" w14:paraId="68A5A5B2" w14:textId="77777777">
      <w:pPr>
        <w:pStyle w:val="ListParagraph"/>
        <w:numPr>
          <w:ilvl w:val="0"/>
          <w:numId w:val="29"/>
        </w:numPr>
        <w:spacing w:after="0" w:line="240" w:lineRule="auto"/>
        <w:rPr>
          <w:rFonts w:cstheme="minorHAnsi"/>
          <w:sz w:val="22"/>
        </w:rPr>
      </w:pPr>
      <w:r w:rsidRPr="005B146E">
        <w:rPr>
          <w:rFonts w:cstheme="minorHAnsi"/>
          <w:sz w:val="22"/>
        </w:rPr>
        <w:t>Beginning and Belonging</w:t>
      </w:r>
    </w:p>
    <w:p w:rsidRPr="005B146E" w:rsidR="00E768C0" w:rsidP="00E768C0" w:rsidRDefault="00E768C0" w14:paraId="35D27B8D" w14:textId="77777777">
      <w:pPr>
        <w:pStyle w:val="ListParagraph"/>
        <w:rPr>
          <w:rFonts w:cstheme="minorHAnsi"/>
          <w:sz w:val="22"/>
        </w:rPr>
      </w:pPr>
    </w:p>
    <w:p w:rsidRPr="005B146E" w:rsidR="00E768C0" w:rsidP="00E768C0" w:rsidRDefault="00E768C0" w14:paraId="66DA9A8D" w14:textId="77777777">
      <w:pPr>
        <w:pStyle w:val="ListParagraph"/>
        <w:rPr>
          <w:rFonts w:cstheme="minorHAnsi"/>
          <w:sz w:val="22"/>
        </w:rPr>
      </w:pPr>
    </w:p>
    <w:p w:rsidRPr="005B146E" w:rsidR="00E768C0" w:rsidP="00E768C0" w:rsidRDefault="00E768C0" w14:paraId="6B67F441" w14:textId="77777777">
      <w:pPr>
        <w:rPr>
          <w:rFonts w:cs="Arial"/>
          <w:b/>
          <w:iCs/>
          <w:color w:val="538135" w:themeColor="accent6" w:themeShade="BF"/>
          <w:sz w:val="22"/>
        </w:rPr>
      </w:pPr>
      <w:r w:rsidRPr="005B146E">
        <w:rPr>
          <w:rFonts w:cs="Arial"/>
          <w:b/>
          <w:iCs/>
          <w:color w:val="538135" w:themeColor="accent6" w:themeShade="BF"/>
          <w:sz w:val="22"/>
        </w:rPr>
        <w:t>Safeguarding:</w:t>
      </w:r>
    </w:p>
    <w:p w:rsidRPr="005B146E" w:rsidR="00E768C0" w:rsidP="00E768C0" w:rsidRDefault="00E768C0" w14:paraId="0E124413" w14:textId="77777777">
      <w:pPr>
        <w:rPr>
          <w:rFonts w:cs="Arial"/>
          <w:iCs/>
          <w:color w:val="0070C0"/>
          <w:sz w:val="22"/>
        </w:rPr>
      </w:pPr>
    </w:p>
    <w:p w:rsidRPr="005B146E" w:rsidR="00E768C0" w:rsidP="00E768C0" w:rsidRDefault="00E768C0" w14:paraId="6DCA3416" w14:textId="56ABED5A">
      <w:pPr>
        <w:pStyle w:val="BodyText"/>
        <w:rPr>
          <w:rFonts w:ascii="Century Gothic" w:hAnsi="Century Gothic" w:cstheme="minorHAnsi"/>
          <w:sz w:val="22"/>
          <w:szCs w:val="22"/>
        </w:rPr>
      </w:pPr>
      <w:r w:rsidRPr="005B146E">
        <w:rPr>
          <w:rFonts w:ascii="Century Gothic" w:hAnsi="Century Gothic" w:cstheme="minorHAnsi"/>
          <w:sz w:val="22"/>
          <w:szCs w:val="22"/>
        </w:rPr>
        <w:t xml:space="preserve">We understand the importance of </w:t>
      </w:r>
      <w:r w:rsidRPr="005B146E" w:rsidR="005B146E">
        <w:rPr>
          <w:rFonts w:ascii="Century Gothic" w:hAnsi="Century Gothic" w:cstheme="minorHAnsi"/>
          <w:sz w:val="22"/>
          <w:szCs w:val="22"/>
        </w:rPr>
        <w:t>high-quality</w:t>
      </w:r>
      <w:r w:rsidRPr="005B146E">
        <w:rPr>
          <w:rFonts w:ascii="Century Gothic" w:hAnsi="Century Gothic" w:cstheme="minorHAnsi"/>
          <w:sz w:val="22"/>
          <w:szCs w:val="22"/>
        </w:rPr>
        <w:t xml:space="preserve"> Relationships Education as we fulfil our statutory safeguarding duties. Relationship Education enables pupils to understand about mutual, consensual and reciprocated relationships in all their forms. Whether the children are learning about friendships, families, relationships in school or the wider community, they will be developing essential skills which underpin their ability to recognise abusive relationships. Teaching about ‘Family and Friends’ and ‘Anti-bullying’ enables us to fulfil our statutory duty to prevent ‘peer-on-peer’ abuse.</w:t>
      </w:r>
    </w:p>
    <w:p w:rsidRPr="005B146E" w:rsidR="00E768C0" w:rsidP="00E768C0" w:rsidRDefault="00E768C0" w14:paraId="013D3020" w14:textId="77777777">
      <w:pPr>
        <w:pStyle w:val="BodyText"/>
        <w:rPr>
          <w:rFonts w:ascii="Century Gothic" w:hAnsi="Century Gothic" w:cstheme="minorHAnsi"/>
          <w:i/>
          <w:iCs/>
          <w:sz w:val="22"/>
          <w:szCs w:val="22"/>
        </w:rPr>
      </w:pPr>
      <w:r w:rsidRPr="005B146E">
        <w:rPr>
          <w:rFonts w:ascii="Century Gothic" w:hAnsi="Century Gothic" w:cstheme="minorHAnsi"/>
          <w:sz w:val="22"/>
          <w:szCs w:val="22"/>
        </w:rPr>
        <w:t xml:space="preserve">In the case of RSE and Personal Safety, we recognise that effective teaching may alert children to what is appropriate and inappropriate behaviour (including inappropriate sexual behaviour) and that there is an increased possibility that a disclosure relating to abuse may be made. RSE and Personal Safety enable us to fulfil our duty to prevent Female Genital Mutilation (FGM). </w:t>
      </w:r>
      <w:r w:rsidRPr="005B146E">
        <w:rPr>
          <w:rFonts w:ascii="Century Gothic" w:hAnsi="Century Gothic" w:cstheme="minorHAnsi"/>
          <w:i/>
          <w:iCs/>
          <w:sz w:val="22"/>
          <w:szCs w:val="22"/>
        </w:rPr>
        <w:t>All staff are aware of the Safeguarding and Child Protection procedures and will report disclosures or concerns to the Designated Safeguarding Lead (DSL) immediately.</w:t>
      </w:r>
    </w:p>
    <w:p w:rsidRPr="005B146E" w:rsidR="00E768C0" w:rsidP="00E768C0" w:rsidRDefault="00E768C0" w14:paraId="236BE01E" w14:textId="77777777">
      <w:pPr>
        <w:pStyle w:val="BodyText"/>
        <w:rPr>
          <w:rFonts w:ascii="Century Gothic" w:hAnsi="Century Gothic" w:cstheme="minorHAnsi"/>
          <w:i/>
          <w:iCs/>
          <w:color w:val="4F81BD"/>
          <w:sz w:val="22"/>
          <w:szCs w:val="22"/>
        </w:rPr>
      </w:pPr>
    </w:p>
    <w:p w:rsidRPr="005B146E" w:rsidR="00E768C0" w:rsidP="00E768C0" w:rsidRDefault="00E768C0" w14:paraId="7C81A3FB" w14:textId="77777777">
      <w:pPr>
        <w:pStyle w:val="BodyText"/>
        <w:rPr>
          <w:rFonts w:ascii="Century Gothic" w:hAnsi="Century Gothic" w:cstheme="minorHAnsi"/>
          <w:i/>
          <w:iCs/>
          <w:color w:val="4F81BD"/>
          <w:sz w:val="22"/>
          <w:szCs w:val="22"/>
        </w:rPr>
      </w:pPr>
    </w:p>
    <w:p w:rsidRPr="00EB5507" w:rsidR="00E768C0" w:rsidP="00E768C0" w:rsidRDefault="00E768C0" w14:paraId="147CCBA9" w14:textId="77777777">
      <w:pPr>
        <w:rPr>
          <w:rFonts w:cs="Arial"/>
          <w:b/>
          <w:iCs/>
          <w:color w:val="538135" w:themeColor="accent6" w:themeShade="BF"/>
          <w:sz w:val="22"/>
        </w:rPr>
      </w:pPr>
      <w:r w:rsidRPr="00EB5507">
        <w:rPr>
          <w:rFonts w:cs="Arial"/>
          <w:b/>
          <w:iCs/>
          <w:color w:val="538135" w:themeColor="accent6" w:themeShade="BF"/>
          <w:sz w:val="22"/>
        </w:rPr>
        <w:t>Development of the Policy:</w:t>
      </w:r>
    </w:p>
    <w:p w:rsidRPr="005B146E" w:rsidR="00E768C0" w:rsidP="00E768C0" w:rsidRDefault="00E768C0" w14:paraId="129DCAD2" w14:textId="77777777">
      <w:pPr>
        <w:rPr>
          <w:rFonts w:cs="Arial"/>
          <w:iCs/>
          <w:color w:val="0070C0"/>
          <w:sz w:val="22"/>
        </w:rPr>
      </w:pPr>
    </w:p>
    <w:p w:rsidRPr="00060486" w:rsidR="00E768C0" w:rsidP="00E768C0" w:rsidRDefault="00E768C0" w14:paraId="4A7A8526" w14:textId="77777777">
      <w:pPr>
        <w:pStyle w:val="BodyText"/>
        <w:rPr>
          <w:rFonts w:ascii="Century Gothic" w:hAnsi="Century Gothic" w:cstheme="minorHAnsi"/>
          <w:sz w:val="22"/>
          <w:szCs w:val="22"/>
        </w:rPr>
      </w:pPr>
      <w:r w:rsidRPr="00060486">
        <w:rPr>
          <w:rFonts w:ascii="Century Gothic" w:hAnsi="Century Gothic" w:cstheme="minorHAnsi"/>
          <w:sz w:val="22"/>
          <w:szCs w:val="22"/>
        </w:rPr>
        <w:t>This policy has been developed in consultation with staff, governors and parents/carers. The consultation period followed the provision of information about the duties and statutory elements which have to be included in Relationships Education. It has also included gathering views on needs and priorities for the school community.</w:t>
      </w:r>
    </w:p>
    <w:p w:rsidRPr="005B146E" w:rsidR="00E768C0" w:rsidP="00E768C0" w:rsidRDefault="00E768C0" w14:paraId="5952D8BF" w14:textId="77777777">
      <w:pPr>
        <w:pStyle w:val="BodyText"/>
        <w:rPr>
          <w:rFonts w:ascii="Century Gothic" w:hAnsi="Century Gothic" w:cstheme="minorHAnsi"/>
          <w:sz w:val="22"/>
          <w:szCs w:val="22"/>
        </w:rPr>
      </w:pPr>
      <w:r w:rsidRPr="00060486">
        <w:rPr>
          <w:rFonts w:ascii="Century Gothic" w:hAnsi="Century Gothic" w:cstheme="minorHAnsi"/>
          <w:sz w:val="22"/>
          <w:szCs w:val="22"/>
        </w:rPr>
        <w:t xml:space="preserve">All views expressed by staff, governors and parents/carers about the policy have been considered. Consultation did </w:t>
      </w:r>
      <w:r w:rsidRPr="005B146E">
        <w:rPr>
          <w:rFonts w:ascii="Century Gothic" w:hAnsi="Century Gothic" w:cstheme="minorHAnsi"/>
          <w:sz w:val="22"/>
          <w:szCs w:val="22"/>
        </w:rPr>
        <w:t xml:space="preserve">not give a veto to individual members of the school </w:t>
      </w:r>
      <w:r w:rsidRPr="005B146E">
        <w:rPr>
          <w:rFonts w:ascii="Century Gothic" w:hAnsi="Century Gothic" w:cstheme="minorHAnsi"/>
          <w:sz w:val="22"/>
          <w:szCs w:val="22"/>
        </w:rPr>
        <w:lastRenderedPageBreak/>
        <w:t>community. The final decision on policy and delivery has been made by the school, having listened to the needs and views of the school community.</w:t>
      </w:r>
    </w:p>
    <w:p w:rsidRPr="005B146E" w:rsidR="00E768C0" w:rsidP="00E768C0" w:rsidRDefault="00E768C0" w14:paraId="5A51FE56" w14:textId="77777777">
      <w:pPr>
        <w:pStyle w:val="BodyText"/>
        <w:rPr>
          <w:rFonts w:ascii="Century Gothic" w:hAnsi="Century Gothic" w:cstheme="minorHAnsi"/>
          <w:sz w:val="22"/>
          <w:szCs w:val="22"/>
        </w:rPr>
      </w:pPr>
    </w:p>
    <w:p w:rsidRPr="005B146E" w:rsidR="00E768C0" w:rsidP="00E768C0" w:rsidRDefault="00E768C0" w14:paraId="1697191D" w14:textId="77777777">
      <w:pPr>
        <w:rPr>
          <w:rFonts w:cs="Arial"/>
          <w:b/>
          <w:iCs/>
          <w:sz w:val="22"/>
        </w:rPr>
      </w:pPr>
    </w:p>
    <w:p w:rsidRPr="00EB5507" w:rsidR="00E768C0" w:rsidP="00E768C0" w:rsidRDefault="00E768C0" w14:paraId="3DAB2848" w14:textId="77777777">
      <w:pPr>
        <w:rPr>
          <w:rFonts w:cs="Arial"/>
          <w:b/>
          <w:iCs/>
          <w:color w:val="538135" w:themeColor="accent6" w:themeShade="BF"/>
          <w:sz w:val="22"/>
        </w:rPr>
      </w:pPr>
      <w:r w:rsidRPr="00EB5507">
        <w:rPr>
          <w:rFonts w:cs="Arial"/>
          <w:b/>
          <w:iCs/>
          <w:color w:val="538135" w:themeColor="accent6" w:themeShade="BF"/>
          <w:sz w:val="22"/>
        </w:rPr>
        <w:t>Consulting on our Policy:</w:t>
      </w:r>
    </w:p>
    <w:p w:rsidRPr="005B146E" w:rsidR="00E768C0" w:rsidP="00E768C0" w:rsidRDefault="00E768C0" w14:paraId="6A351537" w14:textId="77777777">
      <w:pPr>
        <w:rPr>
          <w:rFonts w:cs="Arial"/>
          <w:iCs/>
          <w:color w:val="0070C0"/>
          <w:sz w:val="22"/>
        </w:rPr>
      </w:pPr>
    </w:p>
    <w:p w:rsidRPr="00060486" w:rsidR="00E768C0" w:rsidP="00E768C0" w:rsidRDefault="00E768C0" w14:paraId="117BCEA0" w14:textId="77777777">
      <w:pPr>
        <w:rPr>
          <w:color w:val="auto"/>
          <w:sz w:val="22"/>
        </w:rPr>
      </w:pPr>
      <w:r w:rsidRPr="00060486">
        <w:rPr>
          <w:color w:val="auto"/>
          <w:sz w:val="22"/>
        </w:rPr>
        <w:t>Parents/carers and other stakeholders have been given information about Relationships Education and associated duties in ways which are accessible to them. They have been asked for their views about appropriate ages for particular topics, to share relevant views and beliefs and to consider the suitability of the school’s aims for Relationships Education.</w:t>
      </w:r>
    </w:p>
    <w:p w:rsidRPr="00060486" w:rsidR="00E768C0" w:rsidP="00E768C0" w:rsidRDefault="00E768C0" w14:paraId="55B29C53" w14:textId="422C82D6">
      <w:pPr>
        <w:rPr>
          <w:color w:val="auto"/>
          <w:sz w:val="22"/>
        </w:rPr>
      </w:pPr>
      <w:r w:rsidRPr="00060486">
        <w:rPr>
          <w:color w:val="auto"/>
          <w:sz w:val="22"/>
        </w:rPr>
        <w:t>Some parents/carers have been consulted directly through surveys, drop ins, structured lesson content. Parents/carers have also been represented by a parent/carer forum, parent/carer governors.</w:t>
      </w:r>
    </w:p>
    <w:p w:rsidRPr="00060486" w:rsidR="00E768C0" w:rsidP="00E768C0" w:rsidRDefault="00E768C0" w14:paraId="402411F1" w14:textId="77777777">
      <w:pPr>
        <w:rPr>
          <w:color w:val="auto"/>
          <w:sz w:val="22"/>
        </w:rPr>
      </w:pPr>
      <w:r w:rsidRPr="00060486">
        <w:rPr>
          <w:color w:val="auto"/>
          <w:sz w:val="22"/>
        </w:rPr>
        <w:t>Further consultation with parents/carers will be carried out when the policy is reviewed, which happens at least every 3 years.</w:t>
      </w:r>
    </w:p>
    <w:p w:rsidRPr="005B146E" w:rsidR="00E768C0" w:rsidP="00E768C0" w:rsidRDefault="00E768C0" w14:paraId="42D112B5" w14:textId="77777777">
      <w:pPr>
        <w:jc w:val="both"/>
        <w:rPr>
          <w:rFonts w:cs="Arial"/>
          <w:b/>
          <w:sz w:val="22"/>
        </w:rPr>
      </w:pPr>
    </w:p>
    <w:p w:rsidRPr="005B146E" w:rsidR="00E768C0" w:rsidP="00E768C0" w:rsidRDefault="00E768C0" w14:paraId="69C78085" w14:textId="77777777">
      <w:pPr>
        <w:jc w:val="both"/>
        <w:rPr>
          <w:rFonts w:cs="Arial"/>
          <w:b/>
          <w:sz w:val="22"/>
        </w:rPr>
      </w:pPr>
    </w:p>
    <w:p w:rsidRPr="00EB5507" w:rsidR="00E768C0" w:rsidP="00E768C0" w:rsidRDefault="00E768C0" w14:paraId="259A5532" w14:textId="77777777">
      <w:pPr>
        <w:jc w:val="both"/>
        <w:rPr>
          <w:rFonts w:cs="Arial"/>
          <w:b/>
          <w:color w:val="538135" w:themeColor="accent6" w:themeShade="BF"/>
          <w:sz w:val="22"/>
          <w:u w:val="single"/>
        </w:rPr>
      </w:pPr>
      <w:r w:rsidRPr="00EB5507">
        <w:rPr>
          <w:rFonts w:cs="Arial"/>
          <w:b/>
          <w:color w:val="538135" w:themeColor="accent6" w:themeShade="BF"/>
          <w:sz w:val="22"/>
          <w:u w:val="single"/>
        </w:rPr>
        <w:t>Involving the Whole School Community</w:t>
      </w:r>
    </w:p>
    <w:p w:rsidRPr="005B146E" w:rsidR="00E768C0" w:rsidP="00E768C0" w:rsidRDefault="00E768C0" w14:paraId="2CC321B4" w14:textId="77777777">
      <w:pPr>
        <w:jc w:val="both"/>
        <w:rPr>
          <w:b/>
          <w:bCs/>
          <w:sz w:val="22"/>
          <w:u w:val="single"/>
        </w:rPr>
      </w:pPr>
    </w:p>
    <w:p w:rsidRPr="00EB5507" w:rsidR="00E768C0" w:rsidP="00E768C0" w:rsidRDefault="00E768C0" w14:paraId="54F0B541" w14:textId="77777777">
      <w:pPr>
        <w:rPr>
          <w:rFonts w:cs="Arial"/>
          <w:b/>
          <w:iCs/>
          <w:color w:val="538135" w:themeColor="accent6" w:themeShade="BF"/>
          <w:sz w:val="22"/>
        </w:rPr>
      </w:pPr>
      <w:r w:rsidRPr="00EB5507">
        <w:rPr>
          <w:rFonts w:cs="Arial"/>
          <w:b/>
          <w:iCs/>
          <w:color w:val="538135" w:themeColor="accent6" w:themeShade="BF"/>
          <w:sz w:val="22"/>
        </w:rPr>
        <w:t>Working with Staff:</w:t>
      </w:r>
    </w:p>
    <w:p w:rsidRPr="005B146E" w:rsidR="00E768C0" w:rsidP="00E768C0" w:rsidRDefault="00E768C0" w14:paraId="316667AA" w14:textId="77777777">
      <w:pPr>
        <w:rPr>
          <w:rFonts w:cs="Arial"/>
          <w:b/>
          <w:iCs/>
          <w:sz w:val="22"/>
        </w:rPr>
      </w:pPr>
    </w:p>
    <w:p w:rsidRPr="005B146E" w:rsidR="00E768C0" w:rsidP="00E768C0" w:rsidRDefault="00E768C0" w14:paraId="40A3B18F" w14:textId="77777777">
      <w:pPr>
        <w:spacing w:before="80" w:after="80" w:line="276" w:lineRule="auto"/>
        <w:rPr>
          <w:rFonts w:cstheme="minorHAnsi"/>
          <w:sz w:val="22"/>
        </w:rPr>
      </w:pPr>
      <w:r w:rsidRPr="005B146E">
        <w:rPr>
          <w:rFonts w:cstheme="minorHAnsi"/>
          <w:sz w:val="22"/>
        </w:rPr>
        <w:t xml:space="preserve">Teaching Relationships Education can be very rewarding, but we understand that, in order to feel confident, staff need opportunities to develop their own knowledge, skills and attitudes. We recognise that every adult has different personal beliefs and attitudes, but that all teachers must understand and comply with their duties connected with safeguarding, equality and inclusion. </w:t>
      </w:r>
    </w:p>
    <w:p w:rsidRPr="00060486" w:rsidR="00E768C0" w:rsidP="00E768C0" w:rsidRDefault="00E768C0" w14:paraId="62DF9BC1" w14:textId="21A9FE4B">
      <w:pPr>
        <w:spacing w:before="80" w:after="80" w:line="276" w:lineRule="auto"/>
        <w:rPr>
          <w:rFonts w:cstheme="minorHAnsi"/>
          <w:color w:val="auto"/>
          <w:sz w:val="22"/>
        </w:rPr>
      </w:pPr>
      <w:r w:rsidRPr="005B146E">
        <w:rPr>
          <w:rFonts w:cstheme="minorHAnsi"/>
          <w:sz w:val="22"/>
        </w:rPr>
        <w:t xml:space="preserve">Teachers have a duty to deliver statutory areas of the curriculum and all teachers will be supported to develop their skills in delivering </w:t>
      </w:r>
      <w:r w:rsidRPr="005B146E" w:rsidR="00EB5507">
        <w:rPr>
          <w:rFonts w:cstheme="minorHAnsi"/>
          <w:sz w:val="22"/>
        </w:rPr>
        <w:t>non-statutory</w:t>
      </w:r>
      <w:r w:rsidRPr="005B146E">
        <w:rPr>
          <w:rFonts w:cstheme="minorHAnsi"/>
          <w:sz w:val="22"/>
        </w:rPr>
        <w:t xml:space="preserve"> areas such as sex education. We will discuss relevant issues and staff concerns and, where appropriate, arrange training to enable staff members to feel confident in delivering the various aspects of Relationships Education. We will also encourage the sharing of good practice. We may </w:t>
      </w:r>
      <w:r w:rsidRPr="00060486">
        <w:rPr>
          <w:rFonts w:cstheme="minorHAnsi"/>
          <w:color w:val="auto"/>
          <w:sz w:val="22"/>
        </w:rPr>
        <w:t>also use team teaching to develop confidence.</w:t>
      </w:r>
    </w:p>
    <w:p w:rsidRPr="00060486" w:rsidR="00E768C0" w:rsidP="00E768C0" w:rsidRDefault="00E768C0" w14:paraId="37672F07" w14:textId="77777777">
      <w:pPr>
        <w:rPr>
          <w:rFonts w:cstheme="minorHAnsi"/>
          <w:iCs/>
          <w:color w:val="auto"/>
          <w:sz w:val="22"/>
        </w:rPr>
      </w:pPr>
      <w:r w:rsidRPr="00060486">
        <w:rPr>
          <w:rFonts w:cstheme="minorHAnsi"/>
          <w:iCs/>
          <w:color w:val="auto"/>
          <w:sz w:val="22"/>
        </w:rPr>
        <w:t xml:space="preserve">Those with special responsibility for the development of </w:t>
      </w:r>
      <w:r w:rsidRPr="00060486">
        <w:rPr>
          <w:rFonts w:cstheme="minorHAnsi"/>
          <w:color w:val="auto"/>
          <w:sz w:val="22"/>
        </w:rPr>
        <w:t>Relationships Education</w:t>
      </w:r>
      <w:r w:rsidRPr="00060486">
        <w:rPr>
          <w:rFonts w:cstheme="minorHAnsi"/>
          <w:iCs/>
          <w:color w:val="auto"/>
          <w:sz w:val="22"/>
        </w:rPr>
        <w:t xml:space="preserve"> will be offered opportunities to consult with advisors and attend external training courses.</w:t>
      </w:r>
    </w:p>
    <w:p w:rsidRPr="00060486" w:rsidR="00E768C0" w:rsidP="00E768C0" w:rsidRDefault="00E768C0" w14:paraId="0C83F94F" w14:textId="77777777">
      <w:pPr>
        <w:jc w:val="both"/>
        <w:rPr>
          <w:b/>
          <w:bCs/>
          <w:color w:val="auto"/>
          <w:sz w:val="22"/>
        </w:rPr>
      </w:pPr>
    </w:p>
    <w:p w:rsidRPr="005B146E" w:rsidR="00E768C0" w:rsidP="00E768C0" w:rsidRDefault="00E768C0" w14:paraId="3E001667" w14:textId="77777777">
      <w:pPr>
        <w:jc w:val="both"/>
        <w:rPr>
          <w:b/>
          <w:bCs/>
          <w:sz w:val="22"/>
        </w:rPr>
      </w:pPr>
    </w:p>
    <w:p w:rsidRPr="00EB5507" w:rsidR="00E768C0" w:rsidP="00E768C0" w:rsidRDefault="00E768C0" w14:paraId="24684AEE" w14:textId="77777777">
      <w:pPr>
        <w:rPr>
          <w:rFonts w:cs="Arial"/>
          <w:b/>
          <w:iCs/>
          <w:color w:val="538135" w:themeColor="accent6" w:themeShade="BF"/>
          <w:sz w:val="22"/>
        </w:rPr>
      </w:pPr>
      <w:r w:rsidRPr="00EB5507">
        <w:rPr>
          <w:rFonts w:cs="Arial"/>
          <w:b/>
          <w:iCs/>
          <w:color w:val="538135" w:themeColor="accent6" w:themeShade="BF"/>
          <w:sz w:val="22"/>
        </w:rPr>
        <w:t>Working with Governors:</w:t>
      </w:r>
    </w:p>
    <w:p w:rsidRPr="005B146E" w:rsidR="00E768C0" w:rsidP="00E768C0" w:rsidRDefault="00E768C0" w14:paraId="500F5A50" w14:textId="77777777">
      <w:pPr>
        <w:rPr>
          <w:rFonts w:cs="Arial"/>
          <w:b/>
          <w:iCs/>
          <w:sz w:val="22"/>
        </w:rPr>
      </w:pPr>
    </w:p>
    <w:p w:rsidRPr="005B146E" w:rsidR="00E768C0" w:rsidP="00E768C0" w:rsidRDefault="00E768C0" w14:paraId="78087E55" w14:textId="77777777">
      <w:pPr>
        <w:pStyle w:val="BodyText"/>
        <w:rPr>
          <w:rFonts w:ascii="Century Gothic" w:hAnsi="Century Gothic" w:cstheme="minorHAnsi"/>
          <w:sz w:val="22"/>
          <w:szCs w:val="22"/>
        </w:rPr>
      </w:pPr>
      <w:r w:rsidRPr="005B146E">
        <w:rPr>
          <w:rFonts w:ascii="Century Gothic" w:hAnsi="Century Gothic" w:cstheme="minorHAnsi"/>
          <w:sz w:val="22"/>
          <w:szCs w:val="22"/>
        </w:rPr>
        <w:t>This policy has been developed with governor involvement, so that the governors are able to fulfil their statutory duties.</w:t>
      </w:r>
    </w:p>
    <w:p w:rsidRPr="005B146E" w:rsidR="00E768C0" w:rsidP="00E768C0" w:rsidRDefault="00E768C0" w14:paraId="78E389D2" w14:textId="77777777">
      <w:pPr>
        <w:pStyle w:val="BodyText"/>
        <w:spacing w:before="80" w:after="80" w:line="276" w:lineRule="auto"/>
        <w:rPr>
          <w:rFonts w:ascii="Century Gothic" w:hAnsi="Century Gothic" w:cstheme="minorHAnsi"/>
          <w:sz w:val="22"/>
          <w:szCs w:val="22"/>
        </w:rPr>
      </w:pPr>
      <w:r w:rsidRPr="005B146E">
        <w:rPr>
          <w:rFonts w:ascii="Century Gothic" w:hAnsi="Century Gothic" w:cstheme="minorHAnsi"/>
          <w:sz w:val="22"/>
          <w:szCs w:val="22"/>
        </w:rPr>
        <w:t>It is the responsibility of the governors to ensure, through consultation, that the Relationships Education Policy reflects the needs and views of our community.</w:t>
      </w:r>
    </w:p>
    <w:p w:rsidRPr="00F37D43" w:rsidR="00F37D43" w:rsidP="00E768C0" w:rsidRDefault="00E768C0" w14:paraId="728FB0C2" w14:textId="286B0232">
      <w:pPr>
        <w:pStyle w:val="BodyText"/>
        <w:spacing w:before="80" w:after="80" w:line="276" w:lineRule="auto"/>
        <w:rPr>
          <w:rFonts w:ascii="Century Gothic" w:hAnsi="Century Gothic" w:cstheme="minorHAnsi"/>
          <w:sz w:val="22"/>
          <w:szCs w:val="22"/>
        </w:rPr>
      </w:pPr>
      <w:r w:rsidRPr="005B146E">
        <w:rPr>
          <w:rFonts w:ascii="Century Gothic" w:hAnsi="Century Gothic" w:cstheme="minorHAnsi"/>
          <w:sz w:val="22"/>
          <w:szCs w:val="22"/>
        </w:rPr>
        <w:t xml:space="preserve">In order to facilitate this process, the Relationships Education Policy will appear annually on the agenda of one governors’ meeting. </w:t>
      </w:r>
      <w:r w:rsidRPr="00F37D43">
        <w:rPr>
          <w:rFonts w:ascii="Century Gothic" w:hAnsi="Century Gothic" w:cstheme="minorHAnsi"/>
          <w:sz w:val="22"/>
          <w:szCs w:val="22"/>
        </w:rPr>
        <w:t>The policy will be available on the school’s website.</w:t>
      </w:r>
      <w:r w:rsidRPr="00F37D43">
        <w:rPr>
          <w:rFonts w:ascii="Century Gothic" w:hAnsi="Century Gothic" w:cstheme="minorHAnsi"/>
          <w:i/>
          <w:sz w:val="22"/>
          <w:szCs w:val="22"/>
        </w:rPr>
        <w:t xml:space="preserve"> </w:t>
      </w:r>
      <w:r w:rsidRPr="00F37D43">
        <w:rPr>
          <w:rFonts w:ascii="Century Gothic" w:hAnsi="Century Gothic" w:cstheme="minorHAnsi"/>
          <w:sz w:val="22"/>
          <w:szCs w:val="22"/>
        </w:rPr>
        <w:t>Our link governor for PSHE (including Relationships Education) is</w:t>
      </w:r>
      <w:r w:rsidRPr="00F37D43" w:rsidR="00F37D43">
        <w:rPr>
          <w:rFonts w:ascii="Century Gothic" w:hAnsi="Century Gothic" w:cstheme="minorHAnsi"/>
          <w:sz w:val="22"/>
          <w:szCs w:val="22"/>
        </w:rPr>
        <w:t xml:space="preserve"> John Day</w:t>
      </w:r>
      <w:r w:rsidR="00F37D43">
        <w:rPr>
          <w:rFonts w:ascii="Century Gothic" w:hAnsi="Century Gothic" w:cstheme="minorHAnsi"/>
          <w:sz w:val="22"/>
          <w:szCs w:val="22"/>
        </w:rPr>
        <w:t>.</w:t>
      </w:r>
      <w:bookmarkStart w:name="_GoBack" w:id="1"/>
      <w:bookmarkEnd w:id="1"/>
    </w:p>
    <w:p w:rsidRPr="005B146E" w:rsidR="00E768C0" w:rsidP="00E768C0" w:rsidRDefault="00E768C0" w14:paraId="32AC1378" w14:textId="77777777">
      <w:pPr>
        <w:pStyle w:val="BodyText"/>
        <w:spacing w:before="80" w:after="80" w:line="276" w:lineRule="auto"/>
        <w:rPr>
          <w:rFonts w:ascii="Century Gothic" w:hAnsi="Century Gothic" w:cstheme="minorHAnsi"/>
          <w:sz w:val="22"/>
          <w:szCs w:val="22"/>
        </w:rPr>
      </w:pPr>
      <w:r w:rsidRPr="005B146E">
        <w:rPr>
          <w:rFonts w:ascii="Century Gothic" w:hAnsi="Century Gothic" w:cstheme="minorHAnsi"/>
          <w:sz w:val="22"/>
          <w:szCs w:val="22"/>
        </w:rPr>
        <w:t>It is the role of governors to ensure that:</w:t>
      </w:r>
    </w:p>
    <w:p w:rsidRPr="005B146E" w:rsidR="00E768C0" w:rsidP="00E768C0" w:rsidRDefault="00E768C0" w14:paraId="0E73AF06" w14:textId="77777777">
      <w:pPr>
        <w:pStyle w:val="BodyText"/>
        <w:numPr>
          <w:ilvl w:val="0"/>
          <w:numId w:val="33"/>
        </w:numPr>
        <w:spacing w:before="80" w:after="80" w:line="276" w:lineRule="auto"/>
        <w:rPr>
          <w:rFonts w:ascii="Century Gothic" w:hAnsi="Century Gothic" w:cstheme="minorHAnsi"/>
          <w:sz w:val="22"/>
          <w:szCs w:val="22"/>
        </w:rPr>
      </w:pPr>
      <w:r w:rsidRPr="005B146E">
        <w:rPr>
          <w:rFonts w:ascii="Century Gothic" w:hAnsi="Century Gothic" w:cstheme="minorHAnsi"/>
          <w:sz w:val="22"/>
          <w:szCs w:val="22"/>
        </w:rPr>
        <w:lastRenderedPageBreak/>
        <w:t>pupils make progress in Relationships Education in line with the expected educational outcomes</w:t>
      </w:r>
    </w:p>
    <w:p w:rsidRPr="005B146E" w:rsidR="00E768C0" w:rsidP="00E768C0" w:rsidRDefault="00E768C0" w14:paraId="070E3726" w14:textId="77777777">
      <w:pPr>
        <w:pStyle w:val="BodyText"/>
        <w:numPr>
          <w:ilvl w:val="0"/>
          <w:numId w:val="33"/>
        </w:numPr>
        <w:spacing w:before="80" w:after="80" w:line="276" w:lineRule="auto"/>
        <w:rPr>
          <w:rFonts w:ascii="Century Gothic" w:hAnsi="Century Gothic" w:cstheme="minorHAnsi"/>
          <w:sz w:val="22"/>
          <w:szCs w:val="22"/>
        </w:rPr>
      </w:pPr>
      <w:r w:rsidRPr="005B146E">
        <w:rPr>
          <w:rFonts w:ascii="Century Gothic" w:hAnsi="Century Gothic" w:cstheme="minorHAnsi"/>
          <w:sz w:val="22"/>
          <w:szCs w:val="22"/>
        </w:rPr>
        <w:t>the subject is well led, effectively managed and well planned</w:t>
      </w:r>
    </w:p>
    <w:p w:rsidRPr="005B146E" w:rsidR="00E768C0" w:rsidP="00E768C0" w:rsidRDefault="00E768C0" w14:paraId="47666899" w14:textId="77777777">
      <w:pPr>
        <w:pStyle w:val="BodyText"/>
        <w:numPr>
          <w:ilvl w:val="0"/>
          <w:numId w:val="33"/>
        </w:numPr>
        <w:spacing w:before="80" w:after="80" w:line="276" w:lineRule="auto"/>
        <w:rPr>
          <w:rFonts w:ascii="Century Gothic" w:hAnsi="Century Gothic" w:cstheme="minorHAnsi"/>
          <w:sz w:val="22"/>
          <w:szCs w:val="22"/>
        </w:rPr>
      </w:pPr>
      <w:r w:rsidRPr="005B146E">
        <w:rPr>
          <w:rFonts w:ascii="Century Gothic" w:hAnsi="Century Gothic" w:cstheme="minorHAnsi"/>
          <w:sz w:val="22"/>
          <w:szCs w:val="22"/>
        </w:rPr>
        <w:t>the quality of provision is subject to regular and effective self-evaluation</w:t>
      </w:r>
    </w:p>
    <w:p w:rsidRPr="005B146E" w:rsidR="00E768C0" w:rsidP="00E768C0" w:rsidRDefault="00E768C0" w14:paraId="3EC78D79" w14:textId="77777777">
      <w:pPr>
        <w:pStyle w:val="BodyText"/>
        <w:numPr>
          <w:ilvl w:val="0"/>
          <w:numId w:val="33"/>
        </w:numPr>
        <w:spacing w:before="80" w:after="80" w:line="276" w:lineRule="auto"/>
        <w:rPr>
          <w:rFonts w:ascii="Century Gothic" w:hAnsi="Century Gothic" w:cstheme="minorHAnsi"/>
          <w:sz w:val="22"/>
          <w:szCs w:val="22"/>
        </w:rPr>
      </w:pPr>
      <w:r w:rsidRPr="005B146E">
        <w:rPr>
          <w:rFonts w:ascii="Century Gothic" w:hAnsi="Century Gothic" w:cstheme="minorHAnsi"/>
          <w:sz w:val="22"/>
          <w:szCs w:val="22"/>
        </w:rPr>
        <w:t>teaching is delivered in a way which is accessible to all</w:t>
      </w:r>
    </w:p>
    <w:p w:rsidRPr="005B146E" w:rsidR="00E768C0" w:rsidP="00E768C0" w:rsidRDefault="00E768C0" w14:paraId="088B3746" w14:textId="77777777">
      <w:pPr>
        <w:pStyle w:val="BodyText"/>
        <w:numPr>
          <w:ilvl w:val="0"/>
          <w:numId w:val="33"/>
        </w:numPr>
        <w:spacing w:before="80" w:after="80" w:line="276" w:lineRule="auto"/>
        <w:rPr>
          <w:rFonts w:ascii="Century Gothic" w:hAnsi="Century Gothic" w:cstheme="minorHAnsi"/>
          <w:sz w:val="22"/>
          <w:szCs w:val="22"/>
        </w:rPr>
      </w:pPr>
      <w:r w:rsidRPr="005B146E">
        <w:rPr>
          <w:rFonts w:ascii="Century Gothic" w:hAnsi="Century Gothic" w:cstheme="minorHAnsi"/>
          <w:sz w:val="22"/>
          <w:szCs w:val="22"/>
        </w:rPr>
        <w:t>clear information is given to parents/carers</w:t>
      </w:r>
    </w:p>
    <w:p w:rsidRPr="005B146E" w:rsidR="00E768C0" w:rsidP="00E768C0" w:rsidRDefault="00E768C0" w14:paraId="5FD42383" w14:textId="77777777">
      <w:pPr>
        <w:pStyle w:val="BodyText"/>
        <w:numPr>
          <w:ilvl w:val="0"/>
          <w:numId w:val="33"/>
        </w:numPr>
        <w:rPr>
          <w:rFonts w:ascii="Century Gothic" w:hAnsi="Century Gothic" w:cstheme="minorHAnsi"/>
          <w:sz w:val="22"/>
          <w:szCs w:val="22"/>
        </w:rPr>
      </w:pPr>
      <w:r w:rsidRPr="005B146E">
        <w:rPr>
          <w:rFonts w:ascii="Century Gothic" w:hAnsi="Century Gothic" w:cstheme="minorHAnsi"/>
          <w:sz w:val="22"/>
          <w:szCs w:val="22"/>
        </w:rPr>
        <w:t>the subject is resourced and taught in a way which enables the school to fulfil statutory requirements.</w:t>
      </w:r>
    </w:p>
    <w:p w:rsidRPr="005B146E" w:rsidR="00E768C0" w:rsidP="00E768C0" w:rsidRDefault="00E768C0" w14:paraId="6863436F" w14:textId="77777777">
      <w:pPr>
        <w:pStyle w:val="BodyText"/>
        <w:rPr>
          <w:rFonts w:ascii="Century Gothic" w:hAnsi="Century Gothic" w:cstheme="minorHAnsi"/>
          <w:sz w:val="22"/>
          <w:szCs w:val="22"/>
        </w:rPr>
      </w:pPr>
    </w:p>
    <w:p w:rsidRPr="005B146E" w:rsidR="00E768C0" w:rsidP="00E768C0" w:rsidRDefault="00E768C0" w14:paraId="431EFA47" w14:textId="77777777">
      <w:pPr>
        <w:pStyle w:val="BodyText"/>
        <w:rPr>
          <w:rFonts w:ascii="Century Gothic" w:hAnsi="Century Gothic" w:cstheme="minorHAnsi"/>
          <w:sz w:val="22"/>
          <w:szCs w:val="22"/>
        </w:rPr>
      </w:pPr>
    </w:p>
    <w:p w:rsidRPr="00EB5507" w:rsidR="00E768C0" w:rsidP="00E768C0" w:rsidRDefault="00E768C0" w14:paraId="1674406D" w14:textId="77777777">
      <w:pPr>
        <w:rPr>
          <w:rFonts w:cs="Arial"/>
          <w:b/>
          <w:iCs/>
          <w:color w:val="538135" w:themeColor="accent6" w:themeShade="BF"/>
          <w:sz w:val="22"/>
        </w:rPr>
      </w:pPr>
      <w:r w:rsidRPr="00EB5507">
        <w:rPr>
          <w:rFonts w:cs="Arial"/>
          <w:b/>
          <w:iCs/>
          <w:color w:val="538135" w:themeColor="accent6" w:themeShade="BF"/>
          <w:sz w:val="22"/>
        </w:rPr>
        <w:t>Communicating with Parents/carers:</w:t>
      </w:r>
    </w:p>
    <w:p w:rsidRPr="005B146E" w:rsidR="00E768C0" w:rsidP="00E768C0" w:rsidRDefault="00E768C0" w14:paraId="04D845C8" w14:textId="77777777">
      <w:pPr>
        <w:rPr>
          <w:rFonts w:cs="Arial"/>
          <w:iCs/>
          <w:color w:val="0070C0"/>
          <w:sz w:val="22"/>
        </w:rPr>
      </w:pPr>
    </w:p>
    <w:p w:rsidRPr="00060486" w:rsidR="00E768C0" w:rsidP="00E768C0" w:rsidRDefault="00E768C0" w14:paraId="77F9B543" w14:textId="59506EC8">
      <w:pPr>
        <w:pStyle w:val="BodyText"/>
        <w:rPr>
          <w:rFonts w:ascii="Century Gothic" w:hAnsi="Century Gothic" w:cstheme="minorHAnsi"/>
          <w:sz w:val="22"/>
          <w:szCs w:val="22"/>
        </w:rPr>
      </w:pPr>
      <w:r w:rsidRPr="005B146E">
        <w:rPr>
          <w:rFonts w:ascii="Century Gothic" w:hAnsi="Century Gothic" w:cstheme="minorHAnsi"/>
          <w:sz w:val="22"/>
          <w:szCs w:val="22"/>
        </w:rPr>
        <w:t xml:space="preserve">Parents/carers are the first educators of their children about relationships, emotions, empathy, respect and growing up. We recognise that many children like to receive information about relationships from their parents/carers in addition to their learning in </w:t>
      </w:r>
      <w:r w:rsidRPr="00060486">
        <w:rPr>
          <w:rFonts w:ascii="Century Gothic" w:hAnsi="Century Gothic" w:cstheme="minorHAnsi"/>
          <w:sz w:val="22"/>
          <w:szCs w:val="22"/>
        </w:rPr>
        <w:t xml:space="preserve">school. </w:t>
      </w:r>
      <w:r w:rsidRPr="00060486" w:rsidR="00060486">
        <w:rPr>
          <w:rFonts w:ascii="Century Gothic" w:hAnsi="Century Gothic" w:cstheme="minorHAnsi"/>
          <w:sz w:val="22"/>
          <w:szCs w:val="22"/>
        </w:rPr>
        <w:t>Therefore,</w:t>
      </w:r>
      <w:r w:rsidRPr="00060486">
        <w:rPr>
          <w:rFonts w:ascii="Century Gothic" w:hAnsi="Century Gothic" w:cstheme="minorHAnsi"/>
          <w:sz w:val="22"/>
          <w:szCs w:val="22"/>
        </w:rPr>
        <w:t xml:space="preserve"> we seek to work in partnership with parents/carers when planning and delivering Relationships Education. We will encourage this partnership by:</w:t>
      </w:r>
    </w:p>
    <w:p w:rsidRPr="00060486" w:rsidR="00E768C0" w:rsidP="00E768C0" w:rsidRDefault="00E768C0" w14:paraId="41ABC09A" w14:textId="77777777">
      <w:pPr>
        <w:pStyle w:val="BodyText"/>
        <w:numPr>
          <w:ilvl w:val="1"/>
          <w:numId w:val="32"/>
        </w:numPr>
        <w:tabs>
          <w:tab w:val="clear" w:pos="1440"/>
          <w:tab w:val="num" w:pos="1134"/>
        </w:tabs>
        <w:spacing w:before="80" w:after="80" w:line="276" w:lineRule="auto"/>
        <w:ind w:left="567" w:hanging="567"/>
        <w:rPr>
          <w:rFonts w:ascii="Century Gothic" w:hAnsi="Century Gothic" w:cstheme="minorHAnsi"/>
          <w:i/>
          <w:iCs/>
          <w:sz w:val="22"/>
          <w:szCs w:val="22"/>
        </w:rPr>
      </w:pPr>
      <w:r w:rsidRPr="00060486">
        <w:rPr>
          <w:rFonts w:ascii="Century Gothic" w:hAnsi="Century Gothic" w:cstheme="minorHAnsi"/>
          <w:i/>
          <w:iCs/>
          <w:sz w:val="22"/>
          <w:szCs w:val="22"/>
        </w:rPr>
        <w:t>Sharing details of our curriculum on our website</w:t>
      </w:r>
    </w:p>
    <w:p w:rsidRPr="00060486" w:rsidR="00E768C0" w:rsidP="00E768C0" w:rsidRDefault="00E768C0" w14:paraId="7508B81F" w14:textId="77777777">
      <w:pPr>
        <w:pStyle w:val="BodyText"/>
        <w:numPr>
          <w:ilvl w:val="1"/>
          <w:numId w:val="32"/>
        </w:numPr>
        <w:tabs>
          <w:tab w:val="clear" w:pos="1440"/>
          <w:tab w:val="num" w:pos="1134"/>
        </w:tabs>
        <w:spacing w:before="80" w:after="80" w:line="276" w:lineRule="auto"/>
        <w:ind w:left="567" w:hanging="567"/>
        <w:rPr>
          <w:rFonts w:ascii="Century Gothic" w:hAnsi="Century Gothic" w:cstheme="minorHAnsi"/>
          <w:i/>
          <w:iCs/>
          <w:sz w:val="22"/>
          <w:szCs w:val="22"/>
        </w:rPr>
      </w:pPr>
      <w:r w:rsidRPr="00060486">
        <w:rPr>
          <w:rFonts w:ascii="Century Gothic" w:hAnsi="Century Gothic" w:cstheme="minorHAnsi"/>
          <w:i/>
          <w:iCs/>
          <w:sz w:val="22"/>
          <w:szCs w:val="22"/>
        </w:rPr>
        <w:t>Informing parents/carers by newsletter or letter of forthcoming Relationships Education topics e.g. Personal Safety, Anti-bullying and RSE</w:t>
      </w:r>
    </w:p>
    <w:p w:rsidRPr="00060486" w:rsidR="00E768C0" w:rsidP="00E768C0" w:rsidRDefault="00E768C0" w14:paraId="6A8C77D8" w14:textId="77777777">
      <w:pPr>
        <w:pStyle w:val="BodyText"/>
        <w:numPr>
          <w:ilvl w:val="1"/>
          <w:numId w:val="32"/>
        </w:numPr>
        <w:tabs>
          <w:tab w:val="clear" w:pos="1440"/>
          <w:tab w:val="num" w:pos="1134"/>
        </w:tabs>
        <w:spacing w:before="80" w:after="80" w:line="276" w:lineRule="auto"/>
        <w:ind w:left="567" w:hanging="567"/>
        <w:rPr>
          <w:rFonts w:ascii="Century Gothic" w:hAnsi="Century Gothic" w:cstheme="minorHAnsi"/>
          <w:i/>
          <w:iCs/>
          <w:sz w:val="22"/>
          <w:szCs w:val="22"/>
        </w:rPr>
      </w:pPr>
      <w:r w:rsidRPr="00060486">
        <w:rPr>
          <w:rFonts w:ascii="Century Gothic" w:hAnsi="Century Gothic" w:cstheme="minorHAnsi"/>
          <w:i/>
          <w:iCs/>
          <w:sz w:val="22"/>
          <w:szCs w:val="22"/>
        </w:rPr>
        <w:t>Inviting parents to learn more about the approach used in Relationships Education and RSE</w:t>
      </w:r>
    </w:p>
    <w:p w:rsidRPr="00060486" w:rsidR="00E768C0" w:rsidP="00E768C0" w:rsidRDefault="00E768C0" w14:paraId="29DE799A" w14:textId="65A08B39">
      <w:pPr>
        <w:pStyle w:val="BodyText"/>
        <w:numPr>
          <w:ilvl w:val="1"/>
          <w:numId w:val="32"/>
        </w:numPr>
        <w:tabs>
          <w:tab w:val="clear" w:pos="1440"/>
          <w:tab w:val="num" w:pos="1134"/>
        </w:tabs>
        <w:spacing w:before="80" w:after="80" w:line="276" w:lineRule="auto"/>
        <w:ind w:left="567" w:hanging="567"/>
        <w:rPr>
          <w:rFonts w:ascii="Century Gothic" w:hAnsi="Century Gothic" w:cstheme="minorHAnsi"/>
          <w:i/>
          <w:iCs/>
          <w:sz w:val="22"/>
          <w:szCs w:val="22"/>
        </w:rPr>
      </w:pPr>
      <w:r w:rsidRPr="00060486">
        <w:rPr>
          <w:rFonts w:ascii="Century Gothic" w:hAnsi="Century Gothic" w:cstheme="minorHAnsi"/>
          <w:i/>
          <w:iCs/>
          <w:sz w:val="22"/>
          <w:szCs w:val="22"/>
        </w:rPr>
        <w:t>Informing parents/carers about PSHE, Relationships Education and RSE programmes as their child joins the school through the school prospectus/website</w:t>
      </w:r>
    </w:p>
    <w:p w:rsidRPr="00060486" w:rsidR="00E768C0" w:rsidP="00E768C0" w:rsidRDefault="00E768C0" w14:paraId="56EBE482" w14:textId="77777777">
      <w:pPr>
        <w:pStyle w:val="BodyText"/>
        <w:numPr>
          <w:ilvl w:val="1"/>
          <w:numId w:val="32"/>
        </w:numPr>
        <w:tabs>
          <w:tab w:val="clear" w:pos="1440"/>
          <w:tab w:val="num" w:pos="1134"/>
        </w:tabs>
        <w:spacing w:before="80" w:after="80" w:line="276" w:lineRule="auto"/>
        <w:ind w:left="567" w:hanging="567"/>
        <w:rPr>
          <w:rFonts w:ascii="Century Gothic" w:hAnsi="Century Gothic" w:cstheme="minorHAnsi"/>
          <w:i/>
          <w:iCs/>
          <w:sz w:val="22"/>
          <w:szCs w:val="22"/>
        </w:rPr>
      </w:pPr>
      <w:r w:rsidRPr="00060486">
        <w:rPr>
          <w:rFonts w:ascii="Century Gothic" w:hAnsi="Century Gothic" w:cstheme="minorHAnsi"/>
          <w:i/>
          <w:iCs/>
          <w:sz w:val="22"/>
          <w:szCs w:val="22"/>
        </w:rPr>
        <w:t>Providing supportive information about parents’ role in Relationships Education</w:t>
      </w:r>
    </w:p>
    <w:p w:rsidRPr="00060486" w:rsidR="00E768C0" w:rsidP="00E768C0" w:rsidRDefault="00E768C0" w14:paraId="32AA27B8" w14:textId="77777777">
      <w:pPr>
        <w:pStyle w:val="BodyText"/>
        <w:numPr>
          <w:ilvl w:val="1"/>
          <w:numId w:val="32"/>
        </w:numPr>
        <w:tabs>
          <w:tab w:val="clear" w:pos="1440"/>
          <w:tab w:val="num" w:pos="1134"/>
        </w:tabs>
        <w:spacing w:before="80" w:after="80" w:line="276" w:lineRule="auto"/>
        <w:ind w:left="567" w:hanging="567"/>
        <w:rPr>
          <w:rFonts w:ascii="Century Gothic" w:hAnsi="Century Gothic" w:cstheme="minorHAnsi"/>
          <w:i/>
          <w:iCs/>
          <w:sz w:val="22"/>
          <w:szCs w:val="22"/>
        </w:rPr>
      </w:pPr>
      <w:r w:rsidRPr="00060486">
        <w:rPr>
          <w:rFonts w:ascii="Century Gothic" w:hAnsi="Century Gothic" w:cstheme="minorHAnsi"/>
          <w:i/>
          <w:iCs/>
          <w:sz w:val="22"/>
          <w:szCs w:val="22"/>
        </w:rPr>
        <w:t>Inviting parents to discuss their views and concerns about Relationships Education on an informal basis through drop ins</w:t>
      </w:r>
    </w:p>
    <w:p w:rsidRPr="00060486" w:rsidR="00E768C0" w:rsidP="00E768C0" w:rsidRDefault="00E768C0" w14:paraId="44C2852D" w14:textId="77777777">
      <w:pPr>
        <w:pStyle w:val="BodyText"/>
        <w:numPr>
          <w:ilvl w:val="1"/>
          <w:numId w:val="32"/>
        </w:numPr>
        <w:tabs>
          <w:tab w:val="clear" w:pos="1440"/>
          <w:tab w:val="num" w:pos="1134"/>
        </w:tabs>
        <w:ind w:left="567" w:hanging="567"/>
        <w:rPr>
          <w:rFonts w:ascii="Century Gothic" w:hAnsi="Century Gothic" w:cstheme="minorHAnsi"/>
          <w:i/>
          <w:iCs/>
          <w:sz w:val="22"/>
          <w:szCs w:val="22"/>
        </w:rPr>
      </w:pPr>
      <w:r w:rsidRPr="00060486">
        <w:rPr>
          <w:rFonts w:ascii="Century Gothic" w:hAnsi="Century Gothic" w:cstheme="minorHAnsi"/>
          <w:i/>
          <w:iCs/>
          <w:sz w:val="22"/>
          <w:szCs w:val="22"/>
        </w:rPr>
        <w:t>Signposting parents/carers to sources of support to help them address the needs of their child or build their own confidence in talking about relationships with their children.</w:t>
      </w:r>
    </w:p>
    <w:p w:rsidRPr="005B146E" w:rsidR="00E768C0" w:rsidP="00E768C0" w:rsidRDefault="00E768C0" w14:paraId="757BE630" w14:textId="77777777">
      <w:pPr>
        <w:pStyle w:val="BodyText"/>
        <w:tabs>
          <w:tab w:val="num" w:pos="1134"/>
        </w:tabs>
        <w:rPr>
          <w:rFonts w:ascii="Century Gothic" w:hAnsi="Century Gothic" w:cstheme="minorHAnsi"/>
          <w:i/>
          <w:iCs/>
          <w:color w:val="00B0F0"/>
          <w:sz w:val="22"/>
          <w:szCs w:val="22"/>
        </w:rPr>
      </w:pPr>
    </w:p>
    <w:p w:rsidRPr="005B146E" w:rsidR="00E768C0" w:rsidP="00E768C0" w:rsidRDefault="00E768C0" w14:paraId="2D3AAD49" w14:textId="77777777">
      <w:pPr>
        <w:pStyle w:val="BodyText"/>
        <w:tabs>
          <w:tab w:val="num" w:pos="1134"/>
        </w:tabs>
        <w:rPr>
          <w:rFonts w:ascii="Century Gothic" w:hAnsi="Century Gothic" w:cstheme="minorHAnsi"/>
          <w:i/>
          <w:iCs/>
          <w:color w:val="00B0F0"/>
          <w:sz w:val="22"/>
          <w:szCs w:val="22"/>
        </w:rPr>
      </w:pPr>
    </w:p>
    <w:p w:rsidRPr="005B146E" w:rsidR="00E768C0" w:rsidP="00E768C0" w:rsidRDefault="00E768C0" w14:paraId="3F168816" w14:textId="77777777">
      <w:pPr>
        <w:pStyle w:val="BodyText"/>
        <w:tabs>
          <w:tab w:val="num" w:pos="1134"/>
        </w:tabs>
        <w:rPr>
          <w:rFonts w:ascii="Century Gothic" w:hAnsi="Century Gothic" w:cstheme="minorHAnsi"/>
          <w:i/>
          <w:iCs/>
          <w:color w:val="00B0F0"/>
          <w:sz w:val="22"/>
          <w:szCs w:val="22"/>
        </w:rPr>
      </w:pPr>
    </w:p>
    <w:p w:rsidRPr="00EB5507" w:rsidR="00E768C0" w:rsidP="00E768C0" w:rsidRDefault="00E768C0" w14:paraId="5E6F812B" w14:textId="77777777">
      <w:pPr>
        <w:rPr>
          <w:rFonts w:cs="Arial"/>
          <w:b/>
          <w:iCs/>
          <w:color w:val="538135" w:themeColor="accent6" w:themeShade="BF"/>
          <w:sz w:val="22"/>
        </w:rPr>
      </w:pPr>
      <w:r w:rsidRPr="00EB5507">
        <w:rPr>
          <w:rFonts w:cs="Arial"/>
          <w:b/>
          <w:iCs/>
          <w:color w:val="538135" w:themeColor="accent6" w:themeShade="BF"/>
          <w:sz w:val="22"/>
        </w:rPr>
        <w:t>Working with External Agencies and the Wider Community:</w:t>
      </w:r>
    </w:p>
    <w:p w:rsidRPr="005B146E" w:rsidR="00E768C0" w:rsidP="00E768C0" w:rsidRDefault="00E768C0" w14:paraId="76BB2BE7" w14:textId="77777777">
      <w:pPr>
        <w:rPr>
          <w:rFonts w:cs="Arial"/>
          <w:iCs/>
          <w:color w:val="0070C0"/>
          <w:sz w:val="22"/>
        </w:rPr>
      </w:pPr>
    </w:p>
    <w:p w:rsidRPr="005B146E" w:rsidR="00E768C0" w:rsidP="00E768C0" w:rsidRDefault="00E768C0" w14:paraId="05904298" w14:textId="77777777">
      <w:pPr>
        <w:rPr>
          <w:rFonts w:cstheme="minorHAnsi"/>
          <w:sz w:val="22"/>
        </w:rPr>
      </w:pPr>
      <w:r w:rsidRPr="005B146E">
        <w:rPr>
          <w:rFonts w:cstheme="minorHAnsi"/>
          <w:sz w:val="22"/>
        </w:rPr>
        <w:t>We believe that all aspects of Relationships Education are most effectively taught by those who know our pupils well and are aware of their needs. We encourage visitors to our school, who may enhance, but never replace, our planned provision. We will work closely with visitors to ensure that the needs of our pupils are met.</w:t>
      </w:r>
    </w:p>
    <w:p w:rsidRPr="005B146E" w:rsidR="00E768C0" w:rsidP="00E768C0" w:rsidRDefault="00E768C0" w14:paraId="0A57767F" w14:textId="77777777">
      <w:pPr>
        <w:spacing w:before="80" w:after="80" w:line="276" w:lineRule="auto"/>
        <w:rPr>
          <w:rFonts w:cstheme="minorHAnsi"/>
          <w:sz w:val="22"/>
        </w:rPr>
      </w:pPr>
      <w:r w:rsidRPr="005B146E">
        <w:rPr>
          <w:rFonts w:cstheme="minorHAnsi"/>
          <w:sz w:val="22"/>
        </w:rPr>
        <w:t>We will follow this Code of Practice when working with visitors:</w:t>
      </w:r>
    </w:p>
    <w:p w:rsidRPr="005B146E" w:rsidR="00E768C0" w:rsidP="00E768C0" w:rsidRDefault="00E768C0" w14:paraId="58699F3B" w14:textId="77777777">
      <w:pPr>
        <w:numPr>
          <w:ilvl w:val="1"/>
          <w:numId w:val="31"/>
        </w:numPr>
        <w:tabs>
          <w:tab w:val="clear" w:pos="1440"/>
          <w:tab w:val="num" w:pos="540"/>
        </w:tabs>
        <w:spacing w:before="80" w:after="80" w:line="276" w:lineRule="auto"/>
        <w:ind w:left="540" w:hanging="540"/>
        <w:rPr>
          <w:rFonts w:cstheme="minorHAnsi"/>
          <w:sz w:val="22"/>
        </w:rPr>
      </w:pPr>
      <w:r w:rsidRPr="005B146E">
        <w:rPr>
          <w:rFonts w:cstheme="minorHAnsi"/>
          <w:sz w:val="22"/>
        </w:rPr>
        <w:t>The care and management of pupils is the responsibility of the school at all times.</w:t>
      </w:r>
    </w:p>
    <w:p w:rsidRPr="005B146E" w:rsidR="00E768C0" w:rsidP="00E768C0" w:rsidRDefault="00E768C0" w14:paraId="670E8401" w14:textId="77777777">
      <w:pPr>
        <w:numPr>
          <w:ilvl w:val="1"/>
          <w:numId w:val="31"/>
        </w:numPr>
        <w:tabs>
          <w:tab w:val="clear" w:pos="1440"/>
          <w:tab w:val="num" w:pos="540"/>
        </w:tabs>
        <w:spacing w:before="80" w:after="80" w:line="276" w:lineRule="auto"/>
        <w:ind w:left="540" w:hanging="540"/>
        <w:rPr>
          <w:rFonts w:cstheme="minorHAnsi"/>
          <w:sz w:val="22"/>
        </w:rPr>
      </w:pPr>
      <w:r w:rsidRPr="005B146E">
        <w:rPr>
          <w:rFonts w:cstheme="minorHAnsi"/>
          <w:sz w:val="22"/>
        </w:rPr>
        <w:t>In class teaching situations, visitors will not be asked to work alone with pupils, but will be supported by a member of staff.</w:t>
      </w:r>
    </w:p>
    <w:p w:rsidRPr="005B146E" w:rsidR="00E768C0" w:rsidP="00E768C0" w:rsidRDefault="00E768C0" w14:paraId="32EB17F2" w14:textId="77777777">
      <w:pPr>
        <w:numPr>
          <w:ilvl w:val="1"/>
          <w:numId w:val="31"/>
        </w:numPr>
        <w:tabs>
          <w:tab w:val="clear" w:pos="1440"/>
          <w:tab w:val="num" w:pos="540"/>
        </w:tabs>
        <w:spacing w:before="80" w:after="80" w:line="276" w:lineRule="auto"/>
        <w:ind w:left="540" w:hanging="540"/>
        <w:rPr>
          <w:rFonts w:cstheme="minorHAnsi"/>
          <w:sz w:val="22"/>
        </w:rPr>
      </w:pPr>
      <w:r w:rsidRPr="005B146E">
        <w:rPr>
          <w:rFonts w:cstheme="minorHAnsi"/>
          <w:sz w:val="22"/>
        </w:rPr>
        <w:t>The school will know whether visitors are DBS checked and arrangements will be made to accompany them as appropriate.</w:t>
      </w:r>
    </w:p>
    <w:p w:rsidRPr="005B146E" w:rsidR="00E768C0" w:rsidP="00E768C0" w:rsidRDefault="00E768C0" w14:paraId="000262E1" w14:textId="77777777">
      <w:pPr>
        <w:numPr>
          <w:ilvl w:val="1"/>
          <w:numId w:val="31"/>
        </w:numPr>
        <w:tabs>
          <w:tab w:val="clear" w:pos="1440"/>
          <w:tab w:val="num" w:pos="540"/>
        </w:tabs>
        <w:spacing w:before="80" w:after="80" w:line="276" w:lineRule="auto"/>
        <w:ind w:left="540" w:hanging="540"/>
        <w:rPr>
          <w:rFonts w:cstheme="minorHAnsi"/>
          <w:sz w:val="22"/>
        </w:rPr>
      </w:pPr>
      <w:r w:rsidRPr="005B146E">
        <w:rPr>
          <w:rFonts w:cstheme="minorHAnsi"/>
          <w:sz w:val="22"/>
        </w:rPr>
        <w:lastRenderedPageBreak/>
        <w:t>All visitors will be made aware of the content and principles of this Policy, prior to their visit.</w:t>
      </w:r>
    </w:p>
    <w:p w:rsidRPr="005B146E" w:rsidR="00E768C0" w:rsidP="00E768C0" w:rsidRDefault="00E768C0" w14:paraId="7697FB8C" w14:textId="77777777">
      <w:pPr>
        <w:numPr>
          <w:ilvl w:val="1"/>
          <w:numId w:val="31"/>
        </w:numPr>
        <w:tabs>
          <w:tab w:val="clear" w:pos="1440"/>
          <w:tab w:val="num" w:pos="540"/>
        </w:tabs>
        <w:spacing w:before="80" w:after="80" w:line="276" w:lineRule="auto"/>
        <w:ind w:left="540" w:hanging="540"/>
        <w:rPr>
          <w:rFonts w:cstheme="minorHAnsi"/>
          <w:sz w:val="22"/>
        </w:rPr>
      </w:pPr>
      <w:r w:rsidRPr="005B146E">
        <w:rPr>
          <w:rFonts w:cstheme="minorHAnsi"/>
          <w:sz w:val="22"/>
        </w:rPr>
        <w:t>All lessons will be planned in direct liaison with the PSHCE Co-ordinator/Class teacher, taking account of the age and needs of the group and the context of the work within the Relationships Education programme.</w:t>
      </w:r>
    </w:p>
    <w:p w:rsidRPr="005B146E" w:rsidR="00E768C0" w:rsidP="00E768C0" w:rsidRDefault="00E768C0" w14:paraId="3F9A1156" w14:textId="77777777">
      <w:pPr>
        <w:numPr>
          <w:ilvl w:val="1"/>
          <w:numId w:val="31"/>
        </w:numPr>
        <w:tabs>
          <w:tab w:val="clear" w:pos="1440"/>
          <w:tab w:val="num" w:pos="540"/>
        </w:tabs>
        <w:spacing w:before="80" w:after="80" w:line="276" w:lineRule="auto"/>
        <w:ind w:left="540" w:hanging="540"/>
        <w:rPr>
          <w:rFonts w:cstheme="minorHAnsi"/>
          <w:sz w:val="22"/>
        </w:rPr>
      </w:pPr>
      <w:r w:rsidRPr="005B146E">
        <w:rPr>
          <w:rFonts w:cstheme="minorHAnsi"/>
          <w:sz w:val="22"/>
        </w:rPr>
        <w:t>Visitors will be reminded that, whilst contributing to Relationships Education in a classroom setting, they must adhere to the same confidentiality code as staff members. Class teaching must be seen as separate from health or other targeted interventions to support wellbeing.</w:t>
      </w:r>
    </w:p>
    <w:p w:rsidRPr="005B146E" w:rsidR="00E768C0" w:rsidP="00E768C0" w:rsidRDefault="00E768C0" w14:paraId="1497F207" w14:textId="77777777">
      <w:pPr>
        <w:numPr>
          <w:ilvl w:val="1"/>
          <w:numId w:val="31"/>
        </w:numPr>
        <w:tabs>
          <w:tab w:val="clear" w:pos="1440"/>
          <w:tab w:val="num" w:pos="540"/>
        </w:tabs>
        <w:spacing w:before="80" w:after="80" w:line="276" w:lineRule="auto"/>
        <w:ind w:left="540" w:hanging="540"/>
        <w:rPr>
          <w:rFonts w:cstheme="minorHAnsi"/>
          <w:sz w:val="22"/>
        </w:rPr>
      </w:pPr>
      <w:r w:rsidRPr="005B146E">
        <w:rPr>
          <w:rFonts w:cstheme="minorHAnsi"/>
          <w:sz w:val="22"/>
        </w:rPr>
        <w:t>Any resources which a visitor wishes to use or distribute will be discussed and agreed with the PSHCE Co-ordinator/Class Teacher beforehand.</w:t>
      </w:r>
    </w:p>
    <w:p w:rsidRPr="005B146E" w:rsidR="00E768C0" w:rsidP="00E768C0" w:rsidRDefault="00E768C0" w14:paraId="242CAB98" w14:textId="77777777">
      <w:pPr>
        <w:numPr>
          <w:ilvl w:val="1"/>
          <w:numId w:val="31"/>
        </w:numPr>
        <w:tabs>
          <w:tab w:val="clear" w:pos="1440"/>
          <w:tab w:val="num" w:pos="540"/>
        </w:tabs>
        <w:spacing w:after="0" w:line="240" w:lineRule="auto"/>
        <w:ind w:left="540" w:hanging="540"/>
        <w:rPr>
          <w:rFonts w:cstheme="minorHAnsi"/>
          <w:sz w:val="22"/>
        </w:rPr>
      </w:pPr>
      <w:r w:rsidRPr="005B146E">
        <w:rPr>
          <w:rFonts w:cstheme="minorHAnsi"/>
          <w:sz w:val="22"/>
        </w:rPr>
        <w:t>The contributions of visitors will be regularly monitored and evaluated.</w:t>
      </w:r>
    </w:p>
    <w:p w:rsidRPr="005B146E" w:rsidR="00E768C0" w:rsidP="00E768C0" w:rsidRDefault="00E768C0" w14:paraId="60BFB0C5" w14:textId="77777777">
      <w:pPr>
        <w:jc w:val="both"/>
        <w:rPr>
          <w:b/>
          <w:bCs/>
          <w:sz w:val="22"/>
        </w:rPr>
      </w:pPr>
    </w:p>
    <w:p w:rsidRPr="005B146E" w:rsidR="00E768C0" w:rsidP="00E768C0" w:rsidRDefault="00E768C0" w14:paraId="34ED6B81" w14:textId="77777777">
      <w:pPr>
        <w:rPr>
          <w:b/>
          <w:sz w:val="22"/>
        </w:rPr>
      </w:pPr>
    </w:p>
    <w:p w:rsidRPr="005B146E" w:rsidR="00E768C0" w:rsidP="00E768C0" w:rsidRDefault="00E768C0" w14:paraId="134209F5" w14:textId="77777777">
      <w:pPr>
        <w:rPr>
          <w:b/>
          <w:sz w:val="22"/>
          <w:u w:val="single"/>
        </w:rPr>
      </w:pPr>
    </w:p>
    <w:p w:rsidRPr="005B146E" w:rsidR="00E768C0" w:rsidP="00E768C0" w:rsidRDefault="00E768C0" w14:paraId="6784CA87" w14:textId="77777777">
      <w:pPr>
        <w:rPr>
          <w:b/>
          <w:sz w:val="22"/>
          <w:u w:val="single"/>
        </w:rPr>
      </w:pPr>
    </w:p>
    <w:p w:rsidRPr="005B146E" w:rsidR="00E768C0" w:rsidP="00E768C0" w:rsidRDefault="00E768C0" w14:paraId="6C5A84AB" w14:textId="77777777">
      <w:pPr>
        <w:rPr>
          <w:b/>
          <w:sz w:val="22"/>
          <w:u w:val="single"/>
        </w:rPr>
      </w:pPr>
    </w:p>
    <w:p w:rsidRPr="005B146E" w:rsidR="00E768C0" w:rsidP="00E768C0" w:rsidRDefault="00E768C0" w14:paraId="67A075FA" w14:textId="77777777">
      <w:pPr>
        <w:rPr>
          <w:b/>
          <w:sz w:val="22"/>
          <w:u w:val="single"/>
        </w:rPr>
      </w:pPr>
    </w:p>
    <w:p w:rsidRPr="005B146E" w:rsidR="00E768C0" w:rsidP="00E768C0" w:rsidRDefault="00E768C0" w14:paraId="11DADA5B" w14:textId="77777777">
      <w:pPr>
        <w:rPr>
          <w:b/>
          <w:sz w:val="22"/>
          <w:u w:val="single"/>
        </w:rPr>
      </w:pPr>
    </w:p>
    <w:p w:rsidRPr="00EB5507" w:rsidR="00E768C0" w:rsidP="00E768C0" w:rsidRDefault="00E768C0" w14:paraId="13F78311" w14:textId="77777777">
      <w:pPr>
        <w:rPr>
          <w:b/>
          <w:color w:val="538135" w:themeColor="accent6" w:themeShade="BF"/>
          <w:sz w:val="22"/>
          <w:u w:val="single"/>
        </w:rPr>
      </w:pPr>
      <w:r w:rsidRPr="00EB5507">
        <w:rPr>
          <w:b/>
          <w:color w:val="538135" w:themeColor="accent6" w:themeShade="BF"/>
          <w:sz w:val="22"/>
          <w:u w:val="single"/>
        </w:rPr>
        <w:t xml:space="preserve">Statutory Requirements: </w:t>
      </w:r>
    </w:p>
    <w:p w:rsidRPr="005B146E" w:rsidR="00E768C0" w:rsidP="00E768C0" w:rsidRDefault="00E768C0" w14:paraId="196BEAE3" w14:textId="77777777">
      <w:pPr>
        <w:rPr>
          <w:sz w:val="22"/>
        </w:rPr>
      </w:pPr>
    </w:p>
    <w:p w:rsidRPr="005B146E" w:rsidR="00E768C0" w:rsidP="00E768C0" w:rsidRDefault="00E768C0" w14:paraId="5C1EB36C" w14:textId="534B6611">
      <w:pPr>
        <w:rPr>
          <w:sz w:val="22"/>
        </w:rPr>
      </w:pPr>
      <w:r w:rsidRPr="005B146E">
        <w:rPr>
          <w:sz w:val="22"/>
        </w:rPr>
        <w:t>Primary Schools are required to teach Relationships Education with the option to include Sex Education at the schools/</w:t>
      </w:r>
      <w:proofErr w:type="gramStart"/>
      <w:r w:rsidRPr="005B146E">
        <w:rPr>
          <w:sz w:val="22"/>
        </w:rPr>
        <w:t>Trusts</w:t>
      </w:r>
      <w:proofErr w:type="gramEnd"/>
      <w:r w:rsidRPr="005B146E">
        <w:rPr>
          <w:sz w:val="22"/>
        </w:rPr>
        <w:t xml:space="preserve"> discretion. </w:t>
      </w:r>
      <w:r w:rsidRPr="005B146E" w:rsidR="00060486">
        <w:rPr>
          <w:sz w:val="22"/>
        </w:rPr>
        <w:t>Therefore,</w:t>
      </w:r>
      <w:r w:rsidRPr="005B146E">
        <w:rPr>
          <w:sz w:val="22"/>
        </w:rPr>
        <w:t xml:space="preserve"> where we have previously been teaching some or all content under the PSHE and SMSCE the overlapping content must from 2020 form part of the schools RSE Policy and be subject to parent consultation.</w:t>
      </w:r>
    </w:p>
    <w:p w:rsidRPr="005B146E" w:rsidR="00E768C0" w:rsidP="00E768C0" w:rsidRDefault="00E768C0" w14:paraId="20D60F7A" w14:textId="77777777">
      <w:pPr>
        <w:rPr>
          <w:sz w:val="22"/>
        </w:rPr>
      </w:pPr>
    </w:p>
    <w:p w:rsidRPr="005B146E" w:rsidR="00E768C0" w:rsidP="00E768C0" w:rsidRDefault="00E768C0" w14:paraId="4F1C7B9C" w14:textId="77777777">
      <w:pPr>
        <w:spacing w:line="276" w:lineRule="auto"/>
        <w:rPr>
          <w:rFonts w:cs="Arial"/>
          <w:sz w:val="22"/>
        </w:rPr>
      </w:pPr>
      <w:r w:rsidRPr="005B146E">
        <w:rPr>
          <w:rFonts w:cs="Arial"/>
          <w:sz w:val="22"/>
        </w:rPr>
        <w:t xml:space="preserve">This policy is consistent with current national legislation (Education Act 2002, Academies Act 2010, Equalities Act). It takes account of the proposed changes to </w:t>
      </w:r>
      <w:hyperlink w:history="1" r:id="rId17">
        <w:r w:rsidRPr="005B146E">
          <w:rPr>
            <w:rStyle w:val="Hyperlink"/>
            <w:rFonts w:cs="Arial"/>
            <w:sz w:val="22"/>
          </w:rPr>
          <w:t>RSE and Health Education</w:t>
        </w:r>
      </w:hyperlink>
      <w:r w:rsidRPr="005B146E">
        <w:rPr>
          <w:rFonts w:cs="Arial"/>
          <w:sz w:val="22"/>
        </w:rPr>
        <w:t xml:space="preserve"> which will become statutory in Sept 2020 as described in the </w:t>
      </w:r>
      <w:hyperlink w:history="1" r:id="rId18">
        <w:r w:rsidRPr="005B146E">
          <w:rPr>
            <w:rStyle w:val="Hyperlink"/>
            <w:rFonts w:cs="Arial"/>
            <w:sz w:val="22"/>
          </w:rPr>
          <w:t>Children and Social Work Bill 2017.</w:t>
        </w:r>
      </w:hyperlink>
      <w:r w:rsidRPr="005B146E">
        <w:rPr>
          <w:rFonts w:cs="Arial"/>
          <w:sz w:val="22"/>
        </w:rPr>
        <w:t xml:space="preserve"> It is also consistent with current national guidance </w:t>
      </w:r>
      <w:hyperlink w:history="1" r:id="rId19">
        <w:r w:rsidRPr="005B146E">
          <w:rPr>
            <w:rStyle w:val="Hyperlink"/>
            <w:rFonts w:cs="Arial"/>
            <w:sz w:val="22"/>
          </w:rPr>
          <w:t>‘Sex and Relationship Education Guidance’</w:t>
        </w:r>
      </w:hyperlink>
      <w:r w:rsidRPr="005B146E">
        <w:rPr>
          <w:rFonts w:cs="Arial"/>
          <w:sz w:val="22"/>
        </w:rPr>
        <w:t xml:space="preserve"> (</w:t>
      </w:r>
      <w:proofErr w:type="spellStart"/>
      <w:r w:rsidRPr="005B146E">
        <w:rPr>
          <w:rFonts w:cs="Arial"/>
          <w:sz w:val="22"/>
        </w:rPr>
        <w:t>DfEE</w:t>
      </w:r>
      <w:proofErr w:type="spellEnd"/>
      <w:r w:rsidRPr="005B146E">
        <w:rPr>
          <w:rFonts w:cs="Arial"/>
          <w:sz w:val="22"/>
        </w:rPr>
        <w:t xml:space="preserve"> 2000) and ‘</w:t>
      </w:r>
      <w:hyperlink w:history="1" r:id="rId20">
        <w:r w:rsidRPr="005B146E">
          <w:rPr>
            <w:rStyle w:val="Hyperlink"/>
            <w:rFonts w:cs="Arial"/>
            <w:sz w:val="22"/>
          </w:rPr>
          <w:t>Sex and Relationships Education for the 21</w:t>
        </w:r>
        <w:r w:rsidRPr="005B146E">
          <w:rPr>
            <w:rStyle w:val="Hyperlink"/>
            <w:rFonts w:cs="Arial"/>
            <w:sz w:val="22"/>
            <w:vertAlign w:val="superscript"/>
          </w:rPr>
          <w:t>st</w:t>
        </w:r>
        <w:r w:rsidRPr="005B146E">
          <w:rPr>
            <w:rStyle w:val="Hyperlink"/>
            <w:rFonts w:cs="Arial"/>
            <w:sz w:val="22"/>
          </w:rPr>
          <w:t xml:space="preserve"> Century’</w:t>
        </w:r>
      </w:hyperlink>
      <w:r w:rsidRPr="005B146E">
        <w:rPr>
          <w:rFonts w:cs="Arial"/>
          <w:sz w:val="22"/>
        </w:rPr>
        <w:t xml:space="preserve">. </w:t>
      </w:r>
    </w:p>
    <w:p w:rsidRPr="005B146E" w:rsidR="00E768C0" w:rsidP="00E768C0" w:rsidRDefault="00E768C0" w14:paraId="12BEE3AB" w14:textId="77777777">
      <w:pPr>
        <w:spacing w:line="276" w:lineRule="auto"/>
        <w:rPr>
          <w:rFonts w:cs="Arial"/>
          <w:sz w:val="22"/>
        </w:rPr>
      </w:pPr>
    </w:p>
    <w:p w:rsidRPr="005B146E" w:rsidR="00E768C0" w:rsidP="00E768C0" w:rsidRDefault="00E768C0" w14:paraId="4030E259" w14:textId="77777777">
      <w:pPr>
        <w:spacing w:line="276" w:lineRule="auto"/>
        <w:rPr>
          <w:rFonts w:cs="Arial"/>
          <w:sz w:val="22"/>
        </w:rPr>
      </w:pPr>
    </w:p>
    <w:p w:rsidRPr="005B146E" w:rsidR="00E768C0" w:rsidP="00E768C0" w:rsidRDefault="00E768C0" w14:paraId="2E685842" w14:textId="5EA03A7E">
      <w:pPr>
        <w:spacing w:line="276" w:lineRule="auto"/>
        <w:rPr>
          <w:rFonts w:cs="Arial"/>
          <w:b/>
          <w:sz w:val="22"/>
        </w:rPr>
      </w:pPr>
      <w:r w:rsidRPr="005B146E">
        <w:rPr>
          <w:rFonts w:cs="Arial"/>
          <w:b/>
          <w:sz w:val="22"/>
        </w:rPr>
        <w:t xml:space="preserve">*All RSE policies and the delivery of these policies will be in line with the current </w:t>
      </w:r>
      <w:r w:rsidR="00EB5507">
        <w:rPr>
          <w:rFonts w:cs="Arial"/>
          <w:b/>
          <w:sz w:val="22"/>
        </w:rPr>
        <w:t>Church Langton CE Primary School</w:t>
      </w:r>
      <w:r w:rsidRPr="005B146E">
        <w:rPr>
          <w:rFonts w:cs="Arial"/>
          <w:b/>
          <w:sz w:val="22"/>
        </w:rPr>
        <w:t xml:space="preserve"> Safeguarding Policies and Practices document. </w:t>
      </w:r>
    </w:p>
    <w:p w:rsidRPr="005B146E" w:rsidR="00E768C0" w:rsidP="00E768C0" w:rsidRDefault="00E768C0" w14:paraId="740EB357" w14:textId="77777777">
      <w:pPr>
        <w:rPr>
          <w:rFonts w:cs="Arial"/>
          <w:b/>
          <w:sz w:val="22"/>
        </w:rPr>
      </w:pPr>
      <w:r w:rsidRPr="005B146E">
        <w:rPr>
          <w:rFonts w:cs="Arial"/>
          <w:b/>
          <w:sz w:val="22"/>
        </w:rPr>
        <w:t xml:space="preserve">Please see </w:t>
      </w:r>
      <w:r w:rsidRPr="005B146E">
        <w:rPr>
          <w:rFonts w:cs="Arial"/>
          <w:b/>
          <w:sz w:val="22"/>
          <w:u w:val="single"/>
        </w:rPr>
        <w:t>Appendix 1</w:t>
      </w:r>
    </w:p>
    <w:p w:rsidRPr="005B146E" w:rsidR="00E768C0" w:rsidP="00E768C0" w:rsidRDefault="00E768C0" w14:paraId="730308DD" w14:textId="77777777">
      <w:pPr>
        <w:jc w:val="both"/>
        <w:rPr>
          <w:b/>
          <w:bCs/>
          <w:sz w:val="22"/>
        </w:rPr>
      </w:pPr>
    </w:p>
    <w:p w:rsidRPr="005B146E" w:rsidR="00E768C0" w:rsidP="00E768C0" w:rsidRDefault="00E768C0" w14:paraId="5677F4A7" w14:textId="77777777">
      <w:pPr>
        <w:jc w:val="both"/>
        <w:rPr>
          <w:b/>
          <w:bCs/>
          <w:sz w:val="22"/>
        </w:rPr>
      </w:pPr>
    </w:p>
    <w:p w:rsidRPr="005B146E" w:rsidR="00E768C0" w:rsidP="00E768C0" w:rsidRDefault="00E768C0" w14:paraId="52F199F0" w14:textId="77777777">
      <w:pPr>
        <w:jc w:val="both"/>
        <w:rPr>
          <w:b/>
          <w:bCs/>
          <w:sz w:val="22"/>
        </w:rPr>
      </w:pPr>
      <w:r w:rsidRPr="005B146E">
        <w:rPr>
          <w:b/>
          <w:bCs/>
          <w:sz w:val="22"/>
        </w:rPr>
        <w:t>The delivery of RSE will fall into the following categories</w:t>
      </w:r>
    </w:p>
    <w:p w:rsidRPr="005B146E" w:rsidR="00E768C0" w:rsidP="00E768C0" w:rsidRDefault="00E768C0" w14:paraId="19AB5BEA" w14:textId="77777777">
      <w:pPr>
        <w:jc w:val="both"/>
        <w:rPr>
          <w:b/>
          <w:bCs/>
          <w:sz w:val="22"/>
        </w:rPr>
      </w:pPr>
    </w:p>
    <w:p w:rsidRPr="005B146E" w:rsidR="00E768C0" w:rsidP="00E768C0" w:rsidRDefault="00E768C0" w14:paraId="5DF1DDAC" w14:textId="77777777">
      <w:pPr>
        <w:shd w:val="clear" w:color="auto" w:fill="FFFFFF"/>
        <w:textAlignment w:val="baseline"/>
        <w:outlineLvl w:val="2"/>
        <w:rPr>
          <w:rFonts w:cs="Arial"/>
          <w:b/>
          <w:bCs/>
          <w:i/>
          <w:color w:val="0B0C0C"/>
          <w:sz w:val="22"/>
        </w:rPr>
      </w:pPr>
      <w:r w:rsidRPr="005B146E">
        <w:rPr>
          <w:rFonts w:cs="Arial"/>
          <w:b/>
          <w:bCs/>
          <w:i/>
          <w:color w:val="0B0C0C"/>
          <w:sz w:val="22"/>
        </w:rPr>
        <w:t>Families and people who care for me</w:t>
      </w:r>
    </w:p>
    <w:p w:rsidRPr="005B146E" w:rsidR="00E768C0" w:rsidP="00E768C0" w:rsidRDefault="00E768C0" w14:paraId="22D1FC22" w14:textId="77777777">
      <w:pPr>
        <w:shd w:val="clear" w:color="auto" w:fill="FFFFFF"/>
        <w:rPr>
          <w:rFonts w:cs="Arial"/>
          <w:color w:val="0B0C0C"/>
          <w:sz w:val="22"/>
        </w:rPr>
      </w:pPr>
      <w:r w:rsidRPr="005B146E">
        <w:rPr>
          <w:rFonts w:cs="Arial"/>
          <w:color w:val="0B0C0C"/>
          <w:sz w:val="22"/>
        </w:rPr>
        <w:t>Pupils should know:</w:t>
      </w:r>
    </w:p>
    <w:p w:rsidRPr="005B146E" w:rsidR="00E768C0" w:rsidP="00E768C0" w:rsidRDefault="00E768C0" w14:paraId="6CC2665C" w14:textId="77777777">
      <w:pPr>
        <w:shd w:val="clear" w:color="auto" w:fill="FFFFFF"/>
        <w:rPr>
          <w:rFonts w:cs="Arial"/>
          <w:color w:val="0B0C0C"/>
          <w:sz w:val="22"/>
        </w:rPr>
      </w:pPr>
    </w:p>
    <w:p w:rsidRPr="005B146E" w:rsidR="00E768C0" w:rsidP="00E768C0" w:rsidRDefault="00E768C0" w14:paraId="78DDD898" w14:textId="77777777">
      <w:pPr>
        <w:numPr>
          <w:ilvl w:val="0"/>
          <w:numId w:val="23"/>
        </w:numPr>
        <w:shd w:val="clear" w:color="auto" w:fill="FFFFFF"/>
        <w:spacing w:after="75" w:line="240" w:lineRule="auto"/>
        <w:rPr>
          <w:rFonts w:cs="Arial"/>
          <w:color w:val="0B0C0C"/>
          <w:sz w:val="22"/>
        </w:rPr>
      </w:pPr>
      <w:r w:rsidRPr="005B146E">
        <w:rPr>
          <w:rFonts w:cs="Arial"/>
          <w:color w:val="0B0C0C"/>
          <w:sz w:val="22"/>
        </w:rPr>
        <w:lastRenderedPageBreak/>
        <w:t>that families are important for children growing up because they can give love, security and stability</w:t>
      </w:r>
    </w:p>
    <w:p w:rsidRPr="005B146E" w:rsidR="00E768C0" w:rsidP="00E768C0" w:rsidRDefault="00E768C0" w14:paraId="71CB451D" w14:textId="77777777">
      <w:pPr>
        <w:numPr>
          <w:ilvl w:val="0"/>
          <w:numId w:val="23"/>
        </w:numPr>
        <w:shd w:val="clear" w:color="auto" w:fill="FFFFFF"/>
        <w:spacing w:after="75" w:line="240" w:lineRule="auto"/>
        <w:rPr>
          <w:rFonts w:cs="Arial"/>
          <w:color w:val="0B0C0C"/>
          <w:sz w:val="22"/>
        </w:rPr>
      </w:pPr>
      <w:r w:rsidRPr="005B146E">
        <w:rPr>
          <w:rFonts w:cs="Arial"/>
          <w:color w:val="0B0C0C"/>
          <w:sz w:val="22"/>
        </w:rPr>
        <w:t>the characteristics of healthy family life, commitment to each other, including in times of difficulty, protection and care for children and other family members, the importance of spending time together and sharing each other’s lives</w:t>
      </w:r>
    </w:p>
    <w:p w:rsidRPr="005B146E" w:rsidR="00E768C0" w:rsidP="00E768C0" w:rsidRDefault="00E768C0" w14:paraId="1E275A28" w14:textId="77777777">
      <w:pPr>
        <w:numPr>
          <w:ilvl w:val="0"/>
          <w:numId w:val="23"/>
        </w:numPr>
        <w:shd w:val="clear" w:color="auto" w:fill="FFFFFF"/>
        <w:spacing w:after="75" w:line="240" w:lineRule="auto"/>
        <w:rPr>
          <w:rFonts w:cs="Arial"/>
          <w:color w:val="0B0C0C"/>
          <w:sz w:val="22"/>
        </w:rPr>
      </w:pPr>
      <w:r w:rsidRPr="005B146E">
        <w:rPr>
          <w:rFonts w:cs="Arial"/>
          <w:color w:val="0B0C0C"/>
          <w:sz w:val="22"/>
        </w:rPr>
        <w:t>that others’ families, either in school or in the wider world, sometimes look different from their family, but that they should respect those differences and know that other children’s families are also characterised by love and care</w:t>
      </w:r>
    </w:p>
    <w:p w:rsidRPr="005B146E" w:rsidR="00E768C0" w:rsidP="00E768C0" w:rsidRDefault="00E768C0" w14:paraId="66BA644E" w14:textId="77777777">
      <w:pPr>
        <w:numPr>
          <w:ilvl w:val="0"/>
          <w:numId w:val="23"/>
        </w:numPr>
        <w:shd w:val="clear" w:color="auto" w:fill="FFFFFF"/>
        <w:spacing w:after="75" w:line="240" w:lineRule="auto"/>
        <w:rPr>
          <w:rFonts w:cs="Arial"/>
          <w:color w:val="0B0C0C"/>
          <w:sz w:val="22"/>
        </w:rPr>
      </w:pPr>
      <w:r w:rsidRPr="005B146E">
        <w:rPr>
          <w:rFonts w:cs="Arial"/>
          <w:color w:val="0B0C0C"/>
          <w:sz w:val="22"/>
        </w:rPr>
        <w:t>that stable, caring relationships, which may be of different types, are at the heart of happy families, and are important for children’s security as they grow up</w:t>
      </w:r>
    </w:p>
    <w:p w:rsidRPr="005B146E" w:rsidR="00E768C0" w:rsidP="00E768C0" w:rsidRDefault="00E768C0" w14:paraId="17A6F1E2" w14:textId="77777777">
      <w:pPr>
        <w:numPr>
          <w:ilvl w:val="0"/>
          <w:numId w:val="23"/>
        </w:numPr>
        <w:shd w:val="clear" w:color="auto" w:fill="FFFFFF"/>
        <w:spacing w:after="75" w:line="240" w:lineRule="auto"/>
        <w:rPr>
          <w:rFonts w:cs="Arial"/>
          <w:color w:val="0B0C0C"/>
          <w:sz w:val="22"/>
        </w:rPr>
      </w:pPr>
      <w:r w:rsidRPr="005B146E">
        <w:rPr>
          <w:rFonts w:cs="Arial"/>
          <w:color w:val="0B0C0C"/>
          <w:sz w:val="22"/>
        </w:rPr>
        <w:t>that marriage represents a formal and legally recognised commitment of two people to each other which is intended to be lifelong</w:t>
      </w:r>
    </w:p>
    <w:p w:rsidRPr="005B146E" w:rsidR="00E768C0" w:rsidP="00E768C0" w:rsidRDefault="00E768C0" w14:paraId="7A9A3401" w14:textId="77777777">
      <w:pPr>
        <w:numPr>
          <w:ilvl w:val="0"/>
          <w:numId w:val="23"/>
        </w:numPr>
        <w:shd w:val="clear" w:color="auto" w:fill="FFFFFF"/>
        <w:spacing w:after="75" w:line="240" w:lineRule="auto"/>
        <w:rPr>
          <w:rFonts w:cs="Arial"/>
          <w:color w:val="0B0C0C"/>
          <w:sz w:val="22"/>
        </w:rPr>
      </w:pPr>
      <w:r w:rsidRPr="005B146E">
        <w:rPr>
          <w:rFonts w:cs="Arial"/>
          <w:color w:val="0B0C0C"/>
          <w:sz w:val="22"/>
        </w:rPr>
        <w:t>how to recognise if family relationships are making them feel unhappy or unsafe, and how to seek help or advice from others if needed</w:t>
      </w:r>
    </w:p>
    <w:p w:rsidRPr="005B146E" w:rsidR="00E768C0" w:rsidP="00E768C0" w:rsidRDefault="00E768C0" w14:paraId="08CA0074" w14:textId="118D5765">
      <w:pPr>
        <w:shd w:val="clear" w:color="auto" w:fill="F3F2F1"/>
        <w:textAlignment w:val="baseline"/>
        <w:rPr>
          <w:rFonts w:cs="Arial"/>
          <w:color w:val="0B0C0C"/>
          <w:sz w:val="22"/>
        </w:rPr>
      </w:pPr>
      <w:r w:rsidRPr="005B146E">
        <w:rPr>
          <w:rFonts w:cs="Arial"/>
          <w:color w:val="0B0C0C"/>
          <w:sz w:val="22"/>
        </w:rPr>
        <w:t>Marriage in England and Wales is available to both opposite sex and same sex couples. The Marriage (Same Sex Couples) Act 2013 extended marriage to same sex couples in England and Wales. The ceremony through which a couple get married may be civil or religious.</w:t>
      </w:r>
    </w:p>
    <w:p w:rsidRPr="005B146E" w:rsidR="00E768C0" w:rsidP="00E768C0" w:rsidRDefault="00E768C0" w14:paraId="48801FCE" w14:textId="77777777">
      <w:pPr>
        <w:shd w:val="clear" w:color="auto" w:fill="FFFFFF"/>
        <w:textAlignment w:val="baseline"/>
        <w:outlineLvl w:val="2"/>
        <w:rPr>
          <w:rFonts w:cs="Arial"/>
          <w:b/>
          <w:bCs/>
          <w:color w:val="0B0C0C"/>
          <w:sz w:val="22"/>
        </w:rPr>
      </w:pPr>
    </w:p>
    <w:p w:rsidRPr="005B146E" w:rsidR="00E768C0" w:rsidP="00E768C0" w:rsidRDefault="00E768C0" w14:paraId="76510E7B" w14:textId="77777777">
      <w:pPr>
        <w:shd w:val="clear" w:color="auto" w:fill="FFFFFF"/>
        <w:textAlignment w:val="baseline"/>
        <w:outlineLvl w:val="2"/>
        <w:rPr>
          <w:rFonts w:cs="Arial"/>
          <w:b/>
          <w:bCs/>
          <w:color w:val="0B0C0C"/>
          <w:sz w:val="22"/>
        </w:rPr>
      </w:pPr>
    </w:p>
    <w:p w:rsidRPr="005B146E" w:rsidR="00E768C0" w:rsidP="00E768C0" w:rsidRDefault="00E768C0" w14:paraId="1EA56D10" w14:textId="77777777">
      <w:pPr>
        <w:shd w:val="clear" w:color="auto" w:fill="FFFFFF"/>
        <w:textAlignment w:val="baseline"/>
        <w:outlineLvl w:val="2"/>
        <w:rPr>
          <w:rFonts w:cs="Arial"/>
          <w:b/>
          <w:bCs/>
          <w:color w:val="0B0C0C"/>
          <w:sz w:val="22"/>
        </w:rPr>
      </w:pPr>
    </w:p>
    <w:p w:rsidRPr="005B146E" w:rsidR="00E768C0" w:rsidP="00E768C0" w:rsidRDefault="00E768C0" w14:paraId="4B55B356" w14:textId="77777777">
      <w:pPr>
        <w:shd w:val="clear" w:color="auto" w:fill="FFFFFF"/>
        <w:textAlignment w:val="baseline"/>
        <w:outlineLvl w:val="2"/>
        <w:rPr>
          <w:rFonts w:cs="Arial"/>
          <w:b/>
          <w:bCs/>
          <w:color w:val="0B0C0C"/>
          <w:sz w:val="22"/>
        </w:rPr>
      </w:pPr>
    </w:p>
    <w:p w:rsidRPr="00EB5507" w:rsidR="00E768C0" w:rsidP="00E768C0" w:rsidRDefault="00E768C0" w14:paraId="31CDD0BF" w14:textId="77777777">
      <w:pPr>
        <w:shd w:val="clear" w:color="auto" w:fill="FFFFFF"/>
        <w:textAlignment w:val="baseline"/>
        <w:outlineLvl w:val="2"/>
        <w:rPr>
          <w:rFonts w:cs="Arial"/>
          <w:b/>
          <w:bCs/>
          <w:color w:val="538135" w:themeColor="accent6" w:themeShade="BF"/>
          <w:sz w:val="22"/>
        </w:rPr>
      </w:pPr>
      <w:r w:rsidRPr="00EB5507">
        <w:rPr>
          <w:rFonts w:cs="Arial"/>
          <w:b/>
          <w:bCs/>
          <w:color w:val="538135" w:themeColor="accent6" w:themeShade="BF"/>
          <w:sz w:val="22"/>
        </w:rPr>
        <w:t>Caring friendships</w:t>
      </w:r>
    </w:p>
    <w:p w:rsidRPr="005B146E" w:rsidR="00E768C0" w:rsidP="00E768C0" w:rsidRDefault="00E768C0" w14:paraId="3FCDF572" w14:textId="77777777">
      <w:pPr>
        <w:shd w:val="clear" w:color="auto" w:fill="FFFFFF"/>
        <w:rPr>
          <w:rFonts w:cs="Arial"/>
          <w:color w:val="0B0C0C"/>
          <w:sz w:val="22"/>
        </w:rPr>
      </w:pPr>
      <w:r w:rsidRPr="005B146E">
        <w:rPr>
          <w:rFonts w:cs="Arial"/>
          <w:color w:val="0B0C0C"/>
          <w:sz w:val="22"/>
        </w:rPr>
        <w:t>Pupils should know:</w:t>
      </w:r>
    </w:p>
    <w:p w:rsidRPr="005B146E" w:rsidR="00E768C0" w:rsidP="00E768C0" w:rsidRDefault="00E768C0" w14:paraId="5B4DE9E2" w14:textId="77777777">
      <w:pPr>
        <w:shd w:val="clear" w:color="auto" w:fill="FFFFFF"/>
        <w:rPr>
          <w:rFonts w:cs="Arial"/>
          <w:color w:val="0B0C0C"/>
          <w:sz w:val="22"/>
        </w:rPr>
      </w:pPr>
    </w:p>
    <w:p w:rsidRPr="005B146E" w:rsidR="00E768C0" w:rsidP="00E768C0" w:rsidRDefault="00E768C0" w14:paraId="57126A47" w14:textId="77777777">
      <w:pPr>
        <w:numPr>
          <w:ilvl w:val="0"/>
          <w:numId w:val="24"/>
        </w:numPr>
        <w:shd w:val="clear" w:color="auto" w:fill="FFFFFF"/>
        <w:spacing w:after="75" w:line="240" w:lineRule="auto"/>
        <w:rPr>
          <w:rFonts w:cs="Arial"/>
          <w:color w:val="0B0C0C"/>
          <w:sz w:val="22"/>
        </w:rPr>
      </w:pPr>
      <w:r w:rsidRPr="005B146E">
        <w:rPr>
          <w:rFonts w:cs="Arial"/>
          <w:color w:val="0B0C0C"/>
          <w:sz w:val="22"/>
        </w:rPr>
        <w:t>how important friendships are in making us feel happy and secure, and how people choose and make friends</w:t>
      </w:r>
    </w:p>
    <w:p w:rsidRPr="005B146E" w:rsidR="00E768C0" w:rsidP="00E768C0" w:rsidRDefault="00E768C0" w14:paraId="78840433" w14:textId="77777777">
      <w:pPr>
        <w:numPr>
          <w:ilvl w:val="0"/>
          <w:numId w:val="24"/>
        </w:numPr>
        <w:shd w:val="clear" w:color="auto" w:fill="FFFFFF"/>
        <w:spacing w:after="75" w:line="240" w:lineRule="auto"/>
        <w:rPr>
          <w:rFonts w:cs="Arial"/>
          <w:color w:val="0B0C0C"/>
          <w:sz w:val="22"/>
        </w:rPr>
      </w:pPr>
      <w:r w:rsidRPr="005B146E">
        <w:rPr>
          <w:rFonts w:cs="Arial"/>
          <w:color w:val="0B0C0C"/>
          <w:sz w:val="22"/>
        </w:rPr>
        <w:t>the characteristics of friendships, including mutual respect, truthfulness, trustworthiness, loyalty, kindness, generosity, trust, sharing interests and experiences and support with problems and difficulties</w:t>
      </w:r>
    </w:p>
    <w:p w:rsidRPr="005B146E" w:rsidR="00E768C0" w:rsidP="00E768C0" w:rsidRDefault="00E768C0" w14:paraId="7BA213A2" w14:textId="77777777">
      <w:pPr>
        <w:numPr>
          <w:ilvl w:val="0"/>
          <w:numId w:val="24"/>
        </w:numPr>
        <w:shd w:val="clear" w:color="auto" w:fill="FFFFFF"/>
        <w:spacing w:after="75" w:line="240" w:lineRule="auto"/>
        <w:rPr>
          <w:rFonts w:cs="Arial"/>
          <w:color w:val="0B0C0C"/>
          <w:sz w:val="22"/>
        </w:rPr>
      </w:pPr>
      <w:r w:rsidRPr="005B146E">
        <w:rPr>
          <w:rFonts w:cs="Arial"/>
          <w:color w:val="0B0C0C"/>
          <w:sz w:val="22"/>
        </w:rPr>
        <w:t>that healthy friendships are positive and welcoming towards others, and do not make others feel lonely or excluded</w:t>
      </w:r>
    </w:p>
    <w:p w:rsidRPr="005B146E" w:rsidR="00E768C0" w:rsidP="00E768C0" w:rsidRDefault="00E768C0" w14:paraId="13D8187A" w14:textId="77777777">
      <w:pPr>
        <w:numPr>
          <w:ilvl w:val="0"/>
          <w:numId w:val="24"/>
        </w:numPr>
        <w:shd w:val="clear" w:color="auto" w:fill="FFFFFF"/>
        <w:spacing w:after="75" w:line="240" w:lineRule="auto"/>
        <w:rPr>
          <w:rFonts w:cs="Arial"/>
          <w:color w:val="0B0C0C"/>
          <w:sz w:val="22"/>
        </w:rPr>
      </w:pPr>
      <w:r w:rsidRPr="005B146E">
        <w:rPr>
          <w:rFonts w:cs="Arial"/>
          <w:color w:val="0B0C0C"/>
          <w:sz w:val="22"/>
        </w:rPr>
        <w:t>that most friendships have ups and downs, and that these can often be worked through so that the friendship is repaired or even strengthened, and that resorting to violence is never right</w:t>
      </w:r>
    </w:p>
    <w:p w:rsidRPr="005B146E" w:rsidR="00E768C0" w:rsidP="00E768C0" w:rsidRDefault="00E768C0" w14:paraId="642FC614" w14:textId="77777777">
      <w:pPr>
        <w:numPr>
          <w:ilvl w:val="0"/>
          <w:numId w:val="24"/>
        </w:numPr>
        <w:shd w:val="clear" w:color="auto" w:fill="FFFFFF"/>
        <w:spacing w:after="0" w:line="240" w:lineRule="auto"/>
        <w:rPr>
          <w:rFonts w:cs="Arial"/>
          <w:color w:val="0B0C0C"/>
          <w:sz w:val="22"/>
        </w:rPr>
      </w:pPr>
      <w:r w:rsidRPr="005B146E">
        <w:rPr>
          <w:rFonts w:cs="Arial"/>
          <w:color w:val="0B0C0C"/>
          <w:sz w:val="22"/>
        </w:rPr>
        <w:t>how to recognise who to trust and who not to trust, how to judge when a friendship is making them feel unhappy or uncomfortable, managing conflict, how to manage these situations and how to seek help or advice from others, if needed</w:t>
      </w:r>
    </w:p>
    <w:p w:rsidRPr="005B146E" w:rsidR="00E768C0" w:rsidP="00E768C0" w:rsidRDefault="00E768C0" w14:paraId="17CECB3A" w14:textId="77777777">
      <w:pPr>
        <w:shd w:val="clear" w:color="auto" w:fill="FFFFFF"/>
        <w:textAlignment w:val="baseline"/>
        <w:outlineLvl w:val="2"/>
        <w:rPr>
          <w:rFonts w:cs="Arial"/>
          <w:b/>
          <w:bCs/>
          <w:color w:val="0B0C0C"/>
          <w:sz w:val="22"/>
        </w:rPr>
      </w:pPr>
    </w:p>
    <w:p w:rsidRPr="005B146E" w:rsidR="00E768C0" w:rsidP="00E768C0" w:rsidRDefault="00E768C0" w14:paraId="7357415D" w14:textId="77777777">
      <w:pPr>
        <w:shd w:val="clear" w:color="auto" w:fill="FFFFFF"/>
        <w:textAlignment w:val="baseline"/>
        <w:outlineLvl w:val="2"/>
        <w:rPr>
          <w:rFonts w:cs="Arial"/>
          <w:b/>
          <w:bCs/>
          <w:color w:val="0B0C0C"/>
          <w:sz w:val="22"/>
        </w:rPr>
      </w:pPr>
    </w:p>
    <w:p w:rsidRPr="00EB5507" w:rsidR="00E768C0" w:rsidP="00E768C0" w:rsidRDefault="00E768C0" w14:paraId="7573900E" w14:textId="77777777">
      <w:pPr>
        <w:shd w:val="clear" w:color="auto" w:fill="FFFFFF"/>
        <w:textAlignment w:val="baseline"/>
        <w:outlineLvl w:val="2"/>
        <w:rPr>
          <w:rFonts w:cs="Arial"/>
          <w:b/>
          <w:bCs/>
          <w:color w:val="538135" w:themeColor="accent6" w:themeShade="BF"/>
          <w:sz w:val="22"/>
        </w:rPr>
      </w:pPr>
      <w:r w:rsidRPr="00EB5507">
        <w:rPr>
          <w:rFonts w:cs="Arial"/>
          <w:b/>
          <w:bCs/>
          <w:color w:val="538135" w:themeColor="accent6" w:themeShade="BF"/>
          <w:sz w:val="22"/>
        </w:rPr>
        <w:t>Respectful relationships</w:t>
      </w:r>
    </w:p>
    <w:p w:rsidRPr="005B146E" w:rsidR="00E768C0" w:rsidP="00E768C0" w:rsidRDefault="00E768C0" w14:paraId="6D6A7247" w14:textId="77777777">
      <w:pPr>
        <w:shd w:val="clear" w:color="auto" w:fill="FFFFFF"/>
        <w:rPr>
          <w:rFonts w:cs="Arial"/>
          <w:color w:val="0B0C0C"/>
          <w:sz w:val="22"/>
        </w:rPr>
      </w:pPr>
      <w:r w:rsidRPr="005B146E">
        <w:rPr>
          <w:rFonts w:cs="Arial"/>
          <w:color w:val="0B0C0C"/>
          <w:sz w:val="22"/>
        </w:rPr>
        <w:t>Pupils should know:</w:t>
      </w:r>
    </w:p>
    <w:p w:rsidRPr="005B146E" w:rsidR="00E768C0" w:rsidP="00E768C0" w:rsidRDefault="00E768C0" w14:paraId="27AEFE1D" w14:textId="77777777">
      <w:pPr>
        <w:shd w:val="clear" w:color="auto" w:fill="FFFFFF"/>
        <w:rPr>
          <w:rFonts w:cs="Arial"/>
          <w:color w:val="0B0C0C"/>
          <w:sz w:val="22"/>
        </w:rPr>
      </w:pPr>
    </w:p>
    <w:p w:rsidRPr="005B146E" w:rsidR="00E768C0" w:rsidP="00E768C0" w:rsidRDefault="00E768C0" w14:paraId="7F575CCC" w14:textId="77777777">
      <w:pPr>
        <w:numPr>
          <w:ilvl w:val="0"/>
          <w:numId w:val="25"/>
        </w:numPr>
        <w:shd w:val="clear" w:color="auto" w:fill="FFFFFF"/>
        <w:spacing w:after="0" w:line="240" w:lineRule="auto"/>
        <w:rPr>
          <w:rFonts w:cs="Arial"/>
          <w:color w:val="0B0C0C"/>
          <w:sz w:val="22"/>
        </w:rPr>
      </w:pPr>
      <w:r w:rsidRPr="005B146E">
        <w:rPr>
          <w:rFonts w:cs="Arial"/>
          <w:color w:val="0B0C0C"/>
          <w:sz w:val="22"/>
        </w:rPr>
        <w:t>The importance of respecting others, even when they are very different from them (for example, physically, in character, personality or backgrounds), or make different choices or have different preferences or beliefs</w:t>
      </w:r>
    </w:p>
    <w:p w:rsidRPr="005B146E" w:rsidR="00E768C0" w:rsidP="00E768C0" w:rsidRDefault="00E768C0" w14:paraId="558FFC23" w14:textId="77777777">
      <w:pPr>
        <w:numPr>
          <w:ilvl w:val="0"/>
          <w:numId w:val="25"/>
        </w:numPr>
        <w:shd w:val="clear" w:color="auto" w:fill="FFFFFF"/>
        <w:spacing w:after="75" w:line="240" w:lineRule="auto"/>
        <w:rPr>
          <w:rFonts w:cs="Arial"/>
          <w:color w:val="0B0C0C"/>
          <w:sz w:val="22"/>
        </w:rPr>
      </w:pPr>
      <w:r w:rsidRPr="005B146E">
        <w:rPr>
          <w:rFonts w:cs="Arial"/>
          <w:color w:val="0B0C0C"/>
          <w:sz w:val="22"/>
        </w:rPr>
        <w:t>practical steps they can take in a range of different contexts to improve or support respectful relationships</w:t>
      </w:r>
    </w:p>
    <w:p w:rsidRPr="005B146E" w:rsidR="00E768C0" w:rsidP="00E768C0" w:rsidRDefault="00E768C0" w14:paraId="0FC8B8A3" w14:textId="77777777">
      <w:pPr>
        <w:numPr>
          <w:ilvl w:val="0"/>
          <w:numId w:val="25"/>
        </w:numPr>
        <w:shd w:val="clear" w:color="auto" w:fill="FFFFFF"/>
        <w:spacing w:after="75" w:line="240" w:lineRule="auto"/>
        <w:rPr>
          <w:rFonts w:cs="Arial"/>
          <w:color w:val="0B0C0C"/>
          <w:sz w:val="22"/>
        </w:rPr>
      </w:pPr>
      <w:r w:rsidRPr="005B146E">
        <w:rPr>
          <w:rFonts w:cs="Arial"/>
          <w:color w:val="0B0C0C"/>
          <w:sz w:val="22"/>
        </w:rPr>
        <w:t>the conventions of courtesy and manners</w:t>
      </w:r>
    </w:p>
    <w:p w:rsidRPr="005B146E" w:rsidR="00E768C0" w:rsidP="00E768C0" w:rsidRDefault="00E768C0" w14:paraId="22600A9A" w14:textId="77777777">
      <w:pPr>
        <w:numPr>
          <w:ilvl w:val="0"/>
          <w:numId w:val="25"/>
        </w:numPr>
        <w:shd w:val="clear" w:color="auto" w:fill="FFFFFF"/>
        <w:spacing w:after="75" w:line="240" w:lineRule="auto"/>
        <w:rPr>
          <w:rFonts w:cs="Arial"/>
          <w:color w:val="0B0C0C"/>
          <w:sz w:val="22"/>
        </w:rPr>
      </w:pPr>
      <w:r w:rsidRPr="005B146E">
        <w:rPr>
          <w:rFonts w:cs="Arial"/>
          <w:color w:val="0B0C0C"/>
          <w:sz w:val="22"/>
        </w:rPr>
        <w:lastRenderedPageBreak/>
        <w:t>the importance of self-respect and how this links to their own happiness</w:t>
      </w:r>
    </w:p>
    <w:p w:rsidRPr="005B146E" w:rsidR="00E768C0" w:rsidP="00E768C0" w:rsidRDefault="00E768C0" w14:paraId="59837110" w14:textId="77777777">
      <w:pPr>
        <w:numPr>
          <w:ilvl w:val="0"/>
          <w:numId w:val="25"/>
        </w:numPr>
        <w:shd w:val="clear" w:color="auto" w:fill="FFFFFF"/>
        <w:spacing w:after="75" w:line="240" w:lineRule="auto"/>
        <w:rPr>
          <w:rFonts w:cs="Arial"/>
          <w:color w:val="0B0C0C"/>
          <w:sz w:val="22"/>
        </w:rPr>
      </w:pPr>
      <w:r w:rsidRPr="005B146E">
        <w:rPr>
          <w:rFonts w:cs="Arial"/>
          <w:color w:val="0B0C0C"/>
          <w:sz w:val="22"/>
        </w:rPr>
        <w:t>that in school and in wider society they can expect to be treated with respect by others, and that in turn they should show due respect to others, including those in positions of authority</w:t>
      </w:r>
    </w:p>
    <w:p w:rsidRPr="005B146E" w:rsidR="00E768C0" w:rsidP="00E768C0" w:rsidRDefault="00E768C0" w14:paraId="229558B8" w14:textId="77777777">
      <w:pPr>
        <w:numPr>
          <w:ilvl w:val="0"/>
          <w:numId w:val="25"/>
        </w:numPr>
        <w:shd w:val="clear" w:color="auto" w:fill="FFFFFF"/>
        <w:spacing w:after="75" w:line="240" w:lineRule="auto"/>
        <w:rPr>
          <w:rFonts w:cs="Arial"/>
          <w:color w:val="0B0C0C"/>
          <w:sz w:val="22"/>
        </w:rPr>
      </w:pPr>
      <w:r w:rsidRPr="005B146E">
        <w:rPr>
          <w:rFonts w:cs="Arial"/>
          <w:color w:val="0B0C0C"/>
          <w:sz w:val="22"/>
        </w:rPr>
        <w:t>about different types of bullying (including cyberbullying), the impact of bullying, responsibilities of bystanders (primarily reporting bullying to an adult) and how to get help</w:t>
      </w:r>
    </w:p>
    <w:p w:rsidRPr="005B146E" w:rsidR="00E768C0" w:rsidP="00E768C0" w:rsidRDefault="00E768C0" w14:paraId="56793F84" w14:textId="77777777">
      <w:pPr>
        <w:numPr>
          <w:ilvl w:val="0"/>
          <w:numId w:val="25"/>
        </w:numPr>
        <w:shd w:val="clear" w:color="auto" w:fill="FFFFFF"/>
        <w:spacing w:after="75" w:line="240" w:lineRule="auto"/>
        <w:rPr>
          <w:rFonts w:cs="Arial"/>
          <w:color w:val="0B0C0C"/>
          <w:sz w:val="22"/>
        </w:rPr>
      </w:pPr>
      <w:r w:rsidRPr="005B146E">
        <w:rPr>
          <w:rFonts w:cs="Arial"/>
          <w:color w:val="0B0C0C"/>
          <w:sz w:val="22"/>
        </w:rPr>
        <w:t>what a stereotype is, and how stereotypes can be unfair, negative or destructive</w:t>
      </w:r>
    </w:p>
    <w:p w:rsidRPr="005B146E" w:rsidR="00E768C0" w:rsidP="00E768C0" w:rsidRDefault="00E768C0" w14:paraId="04869F65" w14:textId="77777777">
      <w:pPr>
        <w:numPr>
          <w:ilvl w:val="0"/>
          <w:numId w:val="25"/>
        </w:numPr>
        <w:shd w:val="clear" w:color="auto" w:fill="FFFFFF"/>
        <w:spacing w:after="0" w:line="240" w:lineRule="auto"/>
        <w:rPr>
          <w:rFonts w:cs="Arial"/>
          <w:color w:val="0B0C0C"/>
          <w:sz w:val="22"/>
        </w:rPr>
      </w:pPr>
      <w:r w:rsidRPr="005B146E">
        <w:rPr>
          <w:rFonts w:cs="Arial"/>
          <w:color w:val="0B0C0C"/>
          <w:sz w:val="22"/>
        </w:rPr>
        <w:t>the importance of permission-seeking and giving in relationships with friends, peers and adults</w:t>
      </w:r>
    </w:p>
    <w:p w:rsidRPr="005B146E" w:rsidR="00E768C0" w:rsidP="00E768C0" w:rsidRDefault="00E768C0" w14:paraId="3B9DA382" w14:textId="77777777">
      <w:pPr>
        <w:shd w:val="clear" w:color="auto" w:fill="FFFFFF"/>
        <w:rPr>
          <w:rFonts w:cs="Arial"/>
          <w:color w:val="0B0C0C"/>
          <w:sz w:val="22"/>
        </w:rPr>
      </w:pPr>
    </w:p>
    <w:p w:rsidRPr="005B146E" w:rsidR="00E768C0" w:rsidP="00E768C0" w:rsidRDefault="00E768C0" w14:paraId="29968673" w14:textId="77777777">
      <w:pPr>
        <w:shd w:val="clear" w:color="auto" w:fill="FFFFFF"/>
        <w:textAlignment w:val="baseline"/>
        <w:outlineLvl w:val="2"/>
        <w:rPr>
          <w:rFonts w:cs="Arial"/>
          <w:b/>
          <w:bCs/>
          <w:color w:val="0B0C0C"/>
          <w:sz w:val="22"/>
        </w:rPr>
      </w:pPr>
    </w:p>
    <w:p w:rsidRPr="00EB5507" w:rsidR="00E768C0" w:rsidP="00E768C0" w:rsidRDefault="00E768C0" w14:paraId="0EB0A38D" w14:textId="77777777">
      <w:pPr>
        <w:shd w:val="clear" w:color="auto" w:fill="FFFFFF"/>
        <w:textAlignment w:val="baseline"/>
        <w:outlineLvl w:val="2"/>
        <w:rPr>
          <w:rFonts w:cs="Arial"/>
          <w:b/>
          <w:bCs/>
          <w:color w:val="538135" w:themeColor="accent6" w:themeShade="BF"/>
          <w:sz w:val="22"/>
        </w:rPr>
      </w:pPr>
      <w:r w:rsidRPr="00EB5507">
        <w:rPr>
          <w:rFonts w:cs="Arial"/>
          <w:b/>
          <w:bCs/>
          <w:color w:val="538135" w:themeColor="accent6" w:themeShade="BF"/>
          <w:sz w:val="22"/>
        </w:rPr>
        <w:t>Online relationships</w:t>
      </w:r>
    </w:p>
    <w:p w:rsidRPr="005B146E" w:rsidR="00E768C0" w:rsidP="00E768C0" w:rsidRDefault="00E768C0" w14:paraId="297F0D6C" w14:textId="77777777">
      <w:pPr>
        <w:shd w:val="clear" w:color="auto" w:fill="FFFFFF"/>
        <w:rPr>
          <w:rFonts w:cs="Arial"/>
          <w:color w:val="0B0C0C"/>
          <w:sz w:val="22"/>
        </w:rPr>
      </w:pPr>
      <w:r w:rsidRPr="005B146E">
        <w:rPr>
          <w:rFonts w:cs="Arial"/>
          <w:color w:val="0B0C0C"/>
          <w:sz w:val="22"/>
        </w:rPr>
        <w:t>Pupils should know:</w:t>
      </w:r>
    </w:p>
    <w:p w:rsidRPr="005B146E" w:rsidR="00E768C0" w:rsidP="00E768C0" w:rsidRDefault="00E768C0" w14:paraId="0A32C0BA" w14:textId="77777777">
      <w:pPr>
        <w:shd w:val="clear" w:color="auto" w:fill="FFFFFF"/>
        <w:rPr>
          <w:rFonts w:cs="Arial"/>
          <w:color w:val="0B0C0C"/>
          <w:sz w:val="22"/>
        </w:rPr>
      </w:pPr>
    </w:p>
    <w:p w:rsidRPr="005B146E" w:rsidR="00E768C0" w:rsidP="00E768C0" w:rsidRDefault="00E768C0" w14:paraId="581866E7" w14:textId="77777777">
      <w:pPr>
        <w:numPr>
          <w:ilvl w:val="0"/>
          <w:numId w:val="26"/>
        </w:numPr>
        <w:shd w:val="clear" w:color="auto" w:fill="FFFFFF"/>
        <w:spacing w:after="0" w:line="240" w:lineRule="auto"/>
        <w:rPr>
          <w:rFonts w:cs="Arial"/>
          <w:color w:val="0B0C0C"/>
          <w:sz w:val="22"/>
        </w:rPr>
      </w:pPr>
      <w:r w:rsidRPr="005B146E">
        <w:rPr>
          <w:rFonts w:cs="Arial"/>
          <w:color w:val="0B0C0C"/>
          <w:sz w:val="22"/>
        </w:rPr>
        <w:t>that people sometimes behave differently online, including by pretending to be someone they are not</w:t>
      </w:r>
    </w:p>
    <w:p w:rsidRPr="005B146E" w:rsidR="00E768C0" w:rsidP="00E768C0" w:rsidRDefault="00E768C0" w14:paraId="3B3082C3" w14:textId="77777777">
      <w:pPr>
        <w:numPr>
          <w:ilvl w:val="0"/>
          <w:numId w:val="26"/>
        </w:numPr>
        <w:shd w:val="clear" w:color="auto" w:fill="FFFFFF"/>
        <w:spacing w:after="75" w:line="240" w:lineRule="auto"/>
        <w:rPr>
          <w:rFonts w:cs="Arial"/>
          <w:color w:val="0B0C0C"/>
          <w:sz w:val="22"/>
        </w:rPr>
      </w:pPr>
      <w:r w:rsidRPr="005B146E">
        <w:rPr>
          <w:rFonts w:cs="Arial"/>
          <w:color w:val="0B0C0C"/>
          <w:sz w:val="22"/>
        </w:rPr>
        <w:t>that the same principles apply to online relationships as to face-to-face relationships, including the importance of respect for others online including when we are anonymous</w:t>
      </w:r>
    </w:p>
    <w:p w:rsidRPr="005B146E" w:rsidR="00E768C0" w:rsidP="00E768C0" w:rsidRDefault="00E768C0" w14:paraId="4F153A52" w14:textId="77777777">
      <w:pPr>
        <w:numPr>
          <w:ilvl w:val="0"/>
          <w:numId w:val="26"/>
        </w:numPr>
        <w:shd w:val="clear" w:color="auto" w:fill="FFFFFF"/>
        <w:spacing w:after="75" w:line="240" w:lineRule="auto"/>
        <w:rPr>
          <w:rFonts w:cs="Arial"/>
          <w:color w:val="0B0C0C"/>
          <w:sz w:val="22"/>
        </w:rPr>
      </w:pPr>
      <w:r w:rsidRPr="005B146E">
        <w:rPr>
          <w:rFonts w:cs="Arial"/>
          <w:color w:val="0B0C0C"/>
          <w:sz w:val="22"/>
        </w:rPr>
        <w:t>the rules and principles for keeping safe online, how to recognise risks, harmful content and contact, and how to report them</w:t>
      </w:r>
    </w:p>
    <w:p w:rsidRPr="005B146E" w:rsidR="00E768C0" w:rsidP="00E768C0" w:rsidRDefault="00E768C0" w14:paraId="7C6B4090" w14:textId="77777777">
      <w:pPr>
        <w:numPr>
          <w:ilvl w:val="0"/>
          <w:numId w:val="26"/>
        </w:numPr>
        <w:shd w:val="clear" w:color="auto" w:fill="FFFFFF"/>
        <w:spacing w:after="75" w:line="240" w:lineRule="auto"/>
        <w:rPr>
          <w:rFonts w:cs="Arial"/>
          <w:color w:val="0B0C0C"/>
          <w:sz w:val="22"/>
        </w:rPr>
      </w:pPr>
      <w:r w:rsidRPr="005B146E">
        <w:rPr>
          <w:rFonts w:cs="Arial"/>
          <w:color w:val="0B0C0C"/>
          <w:sz w:val="22"/>
        </w:rPr>
        <w:t>how to critically consider their online friendships and sources of information including awareness of the risks associated with people they have never met</w:t>
      </w:r>
    </w:p>
    <w:p w:rsidRPr="005B146E" w:rsidR="00E768C0" w:rsidP="00E768C0" w:rsidRDefault="00E768C0" w14:paraId="3998E047" w14:textId="77777777">
      <w:pPr>
        <w:numPr>
          <w:ilvl w:val="0"/>
          <w:numId w:val="26"/>
        </w:numPr>
        <w:shd w:val="clear" w:color="auto" w:fill="FFFFFF"/>
        <w:spacing w:after="75" w:line="240" w:lineRule="auto"/>
        <w:rPr>
          <w:rFonts w:cs="Arial"/>
          <w:color w:val="0B0C0C"/>
          <w:sz w:val="22"/>
        </w:rPr>
      </w:pPr>
      <w:r w:rsidRPr="005B146E">
        <w:rPr>
          <w:rFonts w:cs="Arial"/>
          <w:color w:val="0B0C0C"/>
          <w:sz w:val="22"/>
        </w:rPr>
        <w:t>how information and data is shared and used online.</w:t>
      </w:r>
    </w:p>
    <w:p w:rsidRPr="005B146E" w:rsidR="00E768C0" w:rsidP="00E768C0" w:rsidRDefault="00E768C0" w14:paraId="38E0E952" w14:textId="77777777">
      <w:pPr>
        <w:shd w:val="clear" w:color="auto" w:fill="FFFFFF"/>
        <w:spacing w:after="75"/>
        <w:ind w:left="300"/>
        <w:rPr>
          <w:rFonts w:cs="Arial"/>
          <w:color w:val="0B0C0C"/>
          <w:sz w:val="22"/>
        </w:rPr>
      </w:pPr>
    </w:p>
    <w:p w:rsidRPr="005B146E" w:rsidR="00E768C0" w:rsidP="00E768C0" w:rsidRDefault="00E768C0" w14:paraId="2763CD5A" w14:textId="77777777">
      <w:pPr>
        <w:shd w:val="clear" w:color="auto" w:fill="FFFFFF"/>
        <w:spacing w:after="75"/>
        <w:ind w:left="300"/>
        <w:rPr>
          <w:rFonts w:cs="Arial"/>
          <w:color w:val="0B0C0C"/>
          <w:sz w:val="22"/>
        </w:rPr>
      </w:pPr>
    </w:p>
    <w:p w:rsidRPr="00EB5507" w:rsidR="00E768C0" w:rsidP="00E768C0" w:rsidRDefault="00E768C0" w14:paraId="3AC9B203" w14:textId="77777777">
      <w:pPr>
        <w:shd w:val="clear" w:color="auto" w:fill="FFFFFF"/>
        <w:textAlignment w:val="baseline"/>
        <w:outlineLvl w:val="2"/>
        <w:rPr>
          <w:rFonts w:cs="Arial"/>
          <w:b/>
          <w:bCs/>
          <w:color w:val="538135" w:themeColor="accent6" w:themeShade="BF"/>
          <w:sz w:val="22"/>
        </w:rPr>
      </w:pPr>
      <w:r w:rsidRPr="00EB5507">
        <w:rPr>
          <w:rFonts w:cs="Arial"/>
          <w:b/>
          <w:bCs/>
          <w:color w:val="538135" w:themeColor="accent6" w:themeShade="BF"/>
          <w:sz w:val="22"/>
        </w:rPr>
        <w:t>Being safe</w:t>
      </w:r>
    </w:p>
    <w:p w:rsidRPr="005B146E" w:rsidR="00E768C0" w:rsidP="00E768C0" w:rsidRDefault="00E768C0" w14:paraId="66BEFF65" w14:textId="77777777">
      <w:pPr>
        <w:shd w:val="clear" w:color="auto" w:fill="FFFFFF"/>
        <w:rPr>
          <w:rFonts w:cs="Arial"/>
          <w:color w:val="0B0C0C"/>
          <w:sz w:val="22"/>
        </w:rPr>
      </w:pPr>
      <w:r w:rsidRPr="005B146E">
        <w:rPr>
          <w:rFonts w:cs="Arial"/>
          <w:color w:val="0B0C0C"/>
          <w:sz w:val="22"/>
        </w:rPr>
        <w:t>Pupils should know:</w:t>
      </w:r>
    </w:p>
    <w:p w:rsidRPr="005B146E" w:rsidR="00E768C0" w:rsidP="00E768C0" w:rsidRDefault="00E768C0" w14:paraId="4858AB85" w14:textId="77777777">
      <w:pPr>
        <w:shd w:val="clear" w:color="auto" w:fill="FFFFFF"/>
        <w:rPr>
          <w:rFonts w:cs="Arial"/>
          <w:color w:val="0B0C0C"/>
          <w:sz w:val="22"/>
        </w:rPr>
      </w:pPr>
    </w:p>
    <w:p w:rsidRPr="005B146E" w:rsidR="00E768C0" w:rsidP="00E768C0" w:rsidRDefault="00E768C0" w14:paraId="0CB8E164" w14:textId="77777777">
      <w:pPr>
        <w:numPr>
          <w:ilvl w:val="0"/>
          <w:numId w:val="27"/>
        </w:numPr>
        <w:shd w:val="clear" w:color="auto" w:fill="FFFFFF"/>
        <w:spacing w:after="75" w:line="240" w:lineRule="auto"/>
        <w:rPr>
          <w:rFonts w:cs="Arial"/>
          <w:color w:val="0B0C0C"/>
          <w:sz w:val="22"/>
        </w:rPr>
      </w:pPr>
      <w:r w:rsidRPr="005B146E">
        <w:rPr>
          <w:rFonts w:cs="Arial"/>
          <w:color w:val="0B0C0C"/>
          <w:sz w:val="22"/>
        </w:rPr>
        <w:t>what sorts of boundaries are appropriate in friendships with peers and others (including in a digital context)</w:t>
      </w:r>
    </w:p>
    <w:p w:rsidRPr="005B146E" w:rsidR="00E768C0" w:rsidP="00E768C0" w:rsidRDefault="00E768C0" w14:paraId="2BAB652A" w14:textId="77777777">
      <w:pPr>
        <w:numPr>
          <w:ilvl w:val="0"/>
          <w:numId w:val="27"/>
        </w:numPr>
        <w:shd w:val="clear" w:color="auto" w:fill="FFFFFF"/>
        <w:spacing w:after="75" w:line="240" w:lineRule="auto"/>
        <w:rPr>
          <w:rFonts w:cs="Arial"/>
          <w:color w:val="0B0C0C"/>
          <w:sz w:val="22"/>
        </w:rPr>
      </w:pPr>
      <w:r w:rsidRPr="005B146E">
        <w:rPr>
          <w:rFonts w:cs="Arial"/>
          <w:color w:val="0B0C0C"/>
          <w:sz w:val="22"/>
        </w:rPr>
        <w:t>about the concept of privacy and the implications of it for both children and adults; including that it is not always right to keep secrets if they relate to being safe</w:t>
      </w:r>
    </w:p>
    <w:p w:rsidRPr="005B146E" w:rsidR="00E768C0" w:rsidP="00E768C0" w:rsidRDefault="00E768C0" w14:paraId="6954B9B2" w14:textId="77777777">
      <w:pPr>
        <w:numPr>
          <w:ilvl w:val="0"/>
          <w:numId w:val="27"/>
        </w:numPr>
        <w:shd w:val="clear" w:color="auto" w:fill="FFFFFF"/>
        <w:spacing w:after="75" w:line="240" w:lineRule="auto"/>
        <w:rPr>
          <w:rFonts w:cs="Arial"/>
          <w:color w:val="0B0C0C"/>
          <w:sz w:val="22"/>
        </w:rPr>
      </w:pPr>
      <w:r w:rsidRPr="005B146E">
        <w:rPr>
          <w:rFonts w:cs="Arial"/>
          <w:color w:val="0B0C0C"/>
          <w:sz w:val="22"/>
        </w:rPr>
        <w:t>that each person’s body belongs to them, and the differences between appropriate and inappropriate or unsafe physical, and other, contact</w:t>
      </w:r>
    </w:p>
    <w:p w:rsidRPr="005B146E" w:rsidR="00E768C0" w:rsidP="00E768C0" w:rsidRDefault="00E768C0" w14:paraId="7264DFC4" w14:textId="77777777">
      <w:pPr>
        <w:shd w:val="clear" w:color="auto" w:fill="FFFFFF"/>
        <w:spacing w:after="75"/>
        <w:ind w:left="360"/>
        <w:rPr>
          <w:rFonts w:cs="Arial"/>
          <w:color w:val="0B0C0C"/>
          <w:sz w:val="22"/>
        </w:rPr>
      </w:pPr>
    </w:p>
    <w:p w:rsidRPr="005B146E" w:rsidR="00E768C0" w:rsidP="00E768C0" w:rsidRDefault="00E768C0" w14:paraId="22E956F2" w14:textId="77777777">
      <w:pPr>
        <w:numPr>
          <w:ilvl w:val="0"/>
          <w:numId w:val="27"/>
        </w:numPr>
        <w:shd w:val="clear" w:color="auto" w:fill="FFFFFF"/>
        <w:spacing w:after="75" w:line="240" w:lineRule="auto"/>
        <w:rPr>
          <w:rFonts w:cs="Arial"/>
          <w:color w:val="0B0C0C"/>
          <w:sz w:val="22"/>
        </w:rPr>
      </w:pPr>
      <w:r w:rsidRPr="005B146E">
        <w:rPr>
          <w:rFonts w:cs="Arial"/>
          <w:color w:val="0B0C0C"/>
          <w:sz w:val="22"/>
        </w:rPr>
        <w:t>how to respond safely and appropriately to adults they may encounter (in all contexts, including online) whom they do not know</w:t>
      </w:r>
    </w:p>
    <w:p w:rsidRPr="005B146E" w:rsidR="00E768C0" w:rsidP="00E768C0" w:rsidRDefault="00E768C0" w14:paraId="6CB93563" w14:textId="77777777">
      <w:pPr>
        <w:numPr>
          <w:ilvl w:val="0"/>
          <w:numId w:val="27"/>
        </w:numPr>
        <w:shd w:val="clear" w:color="auto" w:fill="FFFFFF"/>
        <w:spacing w:after="75" w:line="240" w:lineRule="auto"/>
        <w:rPr>
          <w:rFonts w:cs="Arial"/>
          <w:color w:val="0B0C0C"/>
          <w:sz w:val="22"/>
        </w:rPr>
      </w:pPr>
      <w:r w:rsidRPr="005B146E">
        <w:rPr>
          <w:rFonts w:cs="Arial"/>
          <w:color w:val="0B0C0C"/>
          <w:sz w:val="22"/>
        </w:rPr>
        <w:t>how to recognise and report feelings of being unsafe or feeling bad about any adult</w:t>
      </w:r>
    </w:p>
    <w:p w:rsidRPr="005B146E" w:rsidR="00E768C0" w:rsidP="00E768C0" w:rsidRDefault="00E768C0" w14:paraId="18420F01" w14:textId="77777777">
      <w:pPr>
        <w:numPr>
          <w:ilvl w:val="0"/>
          <w:numId w:val="27"/>
        </w:numPr>
        <w:shd w:val="clear" w:color="auto" w:fill="FFFFFF"/>
        <w:spacing w:after="75" w:line="240" w:lineRule="auto"/>
        <w:rPr>
          <w:rFonts w:cs="Arial"/>
          <w:color w:val="0B0C0C"/>
          <w:sz w:val="22"/>
        </w:rPr>
      </w:pPr>
      <w:r w:rsidRPr="005B146E">
        <w:rPr>
          <w:rFonts w:cs="Arial"/>
          <w:color w:val="0B0C0C"/>
          <w:sz w:val="22"/>
        </w:rPr>
        <w:t>how to ask for advice or help for themselves or others, and to keep trying until they are heard,</w:t>
      </w:r>
    </w:p>
    <w:p w:rsidRPr="005B146E" w:rsidR="00E768C0" w:rsidP="00E768C0" w:rsidRDefault="00E768C0" w14:paraId="39464C8A" w14:textId="77777777">
      <w:pPr>
        <w:numPr>
          <w:ilvl w:val="0"/>
          <w:numId w:val="27"/>
        </w:numPr>
        <w:shd w:val="clear" w:color="auto" w:fill="FFFFFF"/>
        <w:spacing w:after="75" w:line="240" w:lineRule="auto"/>
        <w:rPr>
          <w:rFonts w:cs="Arial"/>
          <w:color w:val="0B0C0C"/>
          <w:sz w:val="22"/>
        </w:rPr>
      </w:pPr>
      <w:r w:rsidRPr="005B146E">
        <w:rPr>
          <w:rFonts w:cs="Arial"/>
          <w:color w:val="0B0C0C"/>
          <w:sz w:val="22"/>
        </w:rPr>
        <w:t>how to report concerns or abuse, and the vocabulary and confidence needed to do so</w:t>
      </w:r>
    </w:p>
    <w:p w:rsidRPr="005B146E" w:rsidR="00E768C0" w:rsidP="00E768C0" w:rsidRDefault="00E768C0" w14:paraId="58F3264B" w14:textId="77777777">
      <w:pPr>
        <w:numPr>
          <w:ilvl w:val="0"/>
          <w:numId w:val="27"/>
        </w:numPr>
        <w:shd w:val="clear" w:color="auto" w:fill="FFFFFF"/>
        <w:spacing w:after="75" w:line="240" w:lineRule="auto"/>
        <w:rPr>
          <w:rFonts w:cs="Arial"/>
          <w:color w:val="0B0C0C"/>
          <w:sz w:val="22"/>
        </w:rPr>
      </w:pPr>
      <w:r w:rsidRPr="005B146E">
        <w:rPr>
          <w:rFonts w:cs="Arial"/>
          <w:color w:val="0B0C0C"/>
          <w:sz w:val="22"/>
        </w:rPr>
        <w:t>where to get advice, for example family, school or other sources</w:t>
      </w:r>
    </w:p>
    <w:p w:rsidRPr="005B146E" w:rsidR="00E768C0" w:rsidP="00E768C0" w:rsidRDefault="00E768C0" w14:paraId="0310F520" w14:textId="77777777">
      <w:pPr>
        <w:shd w:val="clear" w:color="auto" w:fill="FFFFFF"/>
        <w:spacing w:after="75"/>
        <w:rPr>
          <w:rFonts w:cs="Arial"/>
          <w:color w:val="0B0C0C"/>
          <w:sz w:val="22"/>
        </w:rPr>
      </w:pPr>
    </w:p>
    <w:p w:rsidRPr="005B146E" w:rsidR="00E768C0" w:rsidP="00E768C0" w:rsidRDefault="00E768C0" w14:paraId="3C9872FD" w14:textId="77777777">
      <w:pPr>
        <w:shd w:val="clear" w:color="auto" w:fill="FFFFFF"/>
        <w:spacing w:after="75"/>
        <w:rPr>
          <w:rFonts w:cs="Arial"/>
          <w:color w:val="0B0C0C"/>
          <w:sz w:val="22"/>
        </w:rPr>
      </w:pPr>
    </w:p>
    <w:p w:rsidRPr="00EB5507" w:rsidR="00E768C0" w:rsidP="00E768C0" w:rsidRDefault="00E768C0" w14:paraId="3F802DC0" w14:textId="77777777">
      <w:pPr>
        <w:rPr>
          <w:b/>
          <w:color w:val="538135" w:themeColor="accent6" w:themeShade="BF"/>
          <w:sz w:val="22"/>
          <w:u w:val="single"/>
        </w:rPr>
      </w:pPr>
      <w:r w:rsidRPr="00EB5507">
        <w:rPr>
          <w:rFonts w:cs="Arial"/>
          <w:b/>
          <w:color w:val="538135" w:themeColor="accent6" w:themeShade="BF"/>
          <w:sz w:val="22"/>
          <w:u w:val="single"/>
        </w:rPr>
        <w:lastRenderedPageBreak/>
        <w:t>Curriculum Organisation:</w:t>
      </w:r>
      <w:r w:rsidRPr="00EB5507">
        <w:rPr>
          <w:b/>
          <w:color w:val="538135" w:themeColor="accent6" w:themeShade="BF"/>
          <w:sz w:val="22"/>
          <w:u w:val="single"/>
        </w:rPr>
        <w:t xml:space="preserve"> </w:t>
      </w:r>
    </w:p>
    <w:p w:rsidRPr="005B146E" w:rsidR="00E768C0" w:rsidP="00E768C0" w:rsidRDefault="00E768C0" w14:paraId="3368076D" w14:textId="77777777">
      <w:pPr>
        <w:rPr>
          <w:sz w:val="22"/>
        </w:rPr>
      </w:pPr>
    </w:p>
    <w:p w:rsidRPr="005B146E" w:rsidR="00E768C0" w:rsidP="00E768C0" w:rsidRDefault="00E768C0" w14:paraId="38F1B0EC" w14:textId="77777777">
      <w:pPr>
        <w:rPr>
          <w:sz w:val="22"/>
        </w:rPr>
      </w:pPr>
      <w:r w:rsidRPr="005B146E">
        <w:rPr>
          <w:sz w:val="22"/>
        </w:rPr>
        <w:t xml:space="preserve">Our Relationships Education Curriculum (see appendix) is wholly consistent with the DfE statutory requirements for Relationships Education and Health Education (2020), National Curriculum (2014), other DfE and </w:t>
      </w:r>
      <w:proofErr w:type="spellStart"/>
      <w:r w:rsidRPr="005B146E">
        <w:rPr>
          <w:sz w:val="22"/>
        </w:rPr>
        <w:t>OfSTED</w:t>
      </w:r>
      <w:proofErr w:type="spellEnd"/>
      <w:r w:rsidRPr="005B146E">
        <w:rPr>
          <w:sz w:val="22"/>
        </w:rPr>
        <w:t xml:space="preserve"> guidance. It also reflects best practice described by the Sex Education Forum and PSHE Association. We consider Relationships Education to be a continuous process of learning, which begins before the children enter our school and continues into adulthood. We have planned a curriculum appropriate to each age group with a spiral of progression. All adults working with children have a part to play in supporting the delivery of Relationships Education.</w:t>
      </w:r>
    </w:p>
    <w:p w:rsidRPr="005B146E" w:rsidR="00E768C0" w:rsidP="00E768C0" w:rsidRDefault="00E768C0" w14:paraId="2B1D1CC9" w14:textId="77777777">
      <w:pPr>
        <w:rPr>
          <w:sz w:val="22"/>
        </w:rPr>
      </w:pPr>
      <w:r w:rsidRPr="005B146E">
        <w:rPr>
          <w:sz w:val="22"/>
        </w:rPr>
        <w:t>Relationships Education is learning about:</w:t>
      </w:r>
    </w:p>
    <w:p w:rsidRPr="005B146E" w:rsidR="00E768C0" w:rsidP="00E768C0" w:rsidRDefault="00E768C0" w14:paraId="16E616B3" w14:textId="77777777">
      <w:pPr>
        <w:pStyle w:val="ListParagraph"/>
        <w:numPr>
          <w:ilvl w:val="0"/>
          <w:numId w:val="35"/>
        </w:numPr>
        <w:spacing w:after="160" w:line="259" w:lineRule="auto"/>
        <w:rPr>
          <w:sz w:val="22"/>
        </w:rPr>
      </w:pPr>
      <w:r w:rsidRPr="005B146E">
        <w:rPr>
          <w:sz w:val="22"/>
        </w:rPr>
        <w:t>Families and People who care for me</w:t>
      </w:r>
    </w:p>
    <w:p w:rsidRPr="005B146E" w:rsidR="00E768C0" w:rsidP="00E768C0" w:rsidRDefault="00E768C0" w14:paraId="1401960A" w14:textId="77777777">
      <w:pPr>
        <w:pStyle w:val="ListParagraph"/>
        <w:numPr>
          <w:ilvl w:val="0"/>
          <w:numId w:val="35"/>
        </w:numPr>
        <w:spacing w:after="160" w:line="259" w:lineRule="auto"/>
        <w:rPr>
          <w:sz w:val="22"/>
        </w:rPr>
      </w:pPr>
      <w:r w:rsidRPr="005B146E">
        <w:rPr>
          <w:sz w:val="22"/>
        </w:rPr>
        <w:t>Caring Friendships</w:t>
      </w:r>
    </w:p>
    <w:p w:rsidRPr="005B146E" w:rsidR="00E768C0" w:rsidP="00E768C0" w:rsidRDefault="00E768C0" w14:paraId="1BE5BC47" w14:textId="77777777">
      <w:pPr>
        <w:pStyle w:val="ListParagraph"/>
        <w:numPr>
          <w:ilvl w:val="0"/>
          <w:numId w:val="35"/>
        </w:numPr>
        <w:spacing w:after="160" w:line="259" w:lineRule="auto"/>
        <w:rPr>
          <w:sz w:val="22"/>
        </w:rPr>
      </w:pPr>
      <w:r w:rsidRPr="005B146E">
        <w:rPr>
          <w:sz w:val="22"/>
        </w:rPr>
        <w:t>Respectful relationships</w:t>
      </w:r>
    </w:p>
    <w:p w:rsidRPr="005B146E" w:rsidR="00E768C0" w:rsidP="00E768C0" w:rsidRDefault="00E768C0" w14:paraId="57749D93" w14:textId="77777777">
      <w:pPr>
        <w:pStyle w:val="ListParagraph"/>
        <w:numPr>
          <w:ilvl w:val="0"/>
          <w:numId w:val="35"/>
        </w:numPr>
        <w:spacing w:after="160" w:line="259" w:lineRule="auto"/>
        <w:rPr>
          <w:sz w:val="22"/>
        </w:rPr>
      </w:pPr>
      <w:r w:rsidRPr="005B146E">
        <w:rPr>
          <w:sz w:val="22"/>
        </w:rPr>
        <w:t>Online Relationships</w:t>
      </w:r>
    </w:p>
    <w:p w:rsidRPr="005B146E" w:rsidR="00E768C0" w:rsidP="00E768C0" w:rsidRDefault="00E768C0" w14:paraId="2FCDE991" w14:textId="77777777">
      <w:pPr>
        <w:pStyle w:val="ListParagraph"/>
        <w:numPr>
          <w:ilvl w:val="0"/>
          <w:numId w:val="35"/>
        </w:numPr>
        <w:spacing w:after="160" w:line="259" w:lineRule="auto"/>
        <w:rPr>
          <w:sz w:val="22"/>
        </w:rPr>
      </w:pPr>
      <w:r w:rsidRPr="005B146E">
        <w:rPr>
          <w:sz w:val="22"/>
        </w:rPr>
        <w:t>Being Safe</w:t>
      </w:r>
    </w:p>
    <w:p w:rsidRPr="005B146E" w:rsidR="00E768C0" w:rsidP="00E768C0" w:rsidRDefault="00E768C0" w14:paraId="09863F5D" w14:textId="77777777">
      <w:pPr>
        <w:shd w:val="clear" w:color="auto" w:fill="FFFFFF"/>
        <w:spacing w:after="75"/>
        <w:rPr>
          <w:rFonts w:cs="Arial"/>
          <w:color w:val="0B0C0C"/>
          <w:sz w:val="22"/>
        </w:rPr>
      </w:pPr>
    </w:p>
    <w:p w:rsidRPr="005B146E" w:rsidR="00E768C0" w:rsidP="00E768C0" w:rsidRDefault="00E768C0" w14:paraId="7E398489" w14:textId="77777777">
      <w:pPr>
        <w:spacing w:before="80" w:after="80" w:line="276" w:lineRule="auto"/>
        <w:rPr>
          <w:rFonts w:cstheme="minorHAnsi"/>
          <w:sz w:val="22"/>
        </w:rPr>
      </w:pPr>
      <w:r w:rsidRPr="005B146E">
        <w:rPr>
          <w:rFonts w:cstheme="minorHAnsi"/>
          <w:sz w:val="22"/>
        </w:rPr>
        <w:t>Our PSHCE topic structure does not separate delivery of Relationships Education from Health Education and wider PSHCE. We deliver topics which, taking the lead from children’s lived experiences, consider related themes including development of knowledge, skills and attitudes in an integrated way. The topics where Relationships Education is a significant driver are:</w:t>
      </w:r>
    </w:p>
    <w:p w:rsidRPr="005B146E" w:rsidR="00E768C0" w:rsidP="00E768C0" w:rsidRDefault="00E768C0" w14:paraId="7F9E6CFC" w14:textId="77777777">
      <w:pPr>
        <w:pStyle w:val="ListParagraph"/>
        <w:numPr>
          <w:ilvl w:val="0"/>
          <w:numId w:val="34"/>
        </w:numPr>
        <w:spacing w:before="80" w:after="80" w:line="276" w:lineRule="auto"/>
        <w:rPr>
          <w:rFonts w:cstheme="minorHAnsi"/>
          <w:sz w:val="22"/>
        </w:rPr>
      </w:pPr>
      <w:r w:rsidRPr="005B146E">
        <w:rPr>
          <w:rFonts w:cstheme="minorHAnsi"/>
          <w:sz w:val="22"/>
        </w:rPr>
        <w:t>Anti-bullying</w:t>
      </w:r>
    </w:p>
    <w:p w:rsidRPr="005B146E" w:rsidR="00E768C0" w:rsidP="00E768C0" w:rsidRDefault="00E768C0" w14:paraId="7BC7EB11" w14:textId="77777777">
      <w:pPr>
        <w:pStyle w:val="ListParagraph"/>
        <w:numPr>
          <w:ilvl w:val="0"/>
          <w:numId w:val="34"/>
        </w:numPr>
        <w:spacing w:before="80" w:after="80" w:line="276" w:lineRule="auto"/>
        <w:rPr>
          <w:rFonts w:cstheme="minorHAnsi"/>
          <w:sz w:val="22"/>
        </w:rPr>
      </w:pPr>
      <w:r w:rsidRPr="005B146E">
        <w:rPr>
          <w:rFonts w:cstheme="minorHAnsi"/>
          <w:sz w:val="22"/>
        </w:rPr>
        <w:t>Digital Lifestyles</w:t>
      </w:r>
    </w:p>
    <w:p w:rsidRPr="005B146E" w:rsidR="00E768C0" w:rsidP="00E768C0" w:rsidRDefault="00E768C0" w14:paraId="3F91DE31" w14:textId="77777777">
      <w:pPr>
        <w:pStyle w:val="ListParagraph"/>
        <w:numPr>
          <w:ilvl w:val="0"/>
          <w:numId w:val="34"/>
        </w:numPr>
        <w:spacing w:before="80" w:after="80" w:line="276" w:lineRule="auto"/>
        <w:rPr>
          <w:rFonts w:cstheme="minorHAnsi"/>
          <w:sz w:val="22"/>
        </w:rPr>
      </w:pPr>
      <w:r w:rsidRPr="005B146E">
        <w:rPr>
          <w:rFonts w:cstheme="minorHAnsi"/>
          <w:sz w:val="22"/>
        </w:rPr>
        <w:t>Diversity and Communities</w:t>
      </w:r>
    </w:p>
    <w:p w:rsidRPr="005B146E" w:rsidR="00E768C0" w:rsidP="00E768C0" w:rsidRDefault="00E768C0" w14:paraId="5A05D0BF" w14:textId="77777777">
      <w:pPr>
        <w:pStyle w:val="ListParagraph"/>
        <w:numPr>
          <w:ilvl w:val="0"/>
          <w:numId w:val="34"/>
        </w:numPr>
        <w:spacing w:before="80" w:after="80" w:line="276" w:lineRule="auto"/>
        <w:rPr>
          <w:rFonts w:cstheme="minorHAnsi"/>
          <w:sz w:val="22"/>
        </w:rPr>
      </w:pPr>
      <w:r w:rsidRPr="005B146E">
        <w:rPr>
          <w:rFonts w:cstheme="minorHAnsi"/>
          <w:sz w:val="22"/>
        </w:rPr>
        <w:t>Family and Friends</w:t>
      </w:r>
    </w:p>
    <w:p w:rsidRPr="005B146E" w:rsidR="00E768C0" w:rsidP="00E768C0" w:rsidRDefault="00E768C0" w14:paraId="2C260C26" w14:textId="77777777">
      <w:pPr>
        <w:pStyle w:val="ListParagraph"/>
        <w:numPr>
          <w:ilvl w:val="0"/>
          <w:numId w:val="34"/>
        </w:numPr>
        <w:spacing w:before="80" w:after="80" w:line="276" w:lineRule="auto"/>
        <w:rPr>
          <w:rFonts w:cstheme="minorHAnsi"/>
          <w:sz w:val="22"/>
        </w:rPr>
      </w:pPr>
      <w:r w:rsidRPr="005B146E">
        <w:rPr>
          <w:rFonts w:cstheme="minorHAnsi"/>
          <w:sz w:val="22"/>
        </w:rPr>
        <w:t>Managing Change</w:t>
      </w:r>
    </w:p>
    <w:p w:rsidRPr="005B146E" w:rsidR="00E768C0" w:rsidP="00E768C0" w:rsidRDefault="00E768C0" w14:paraId="4AACE2B3" w14:textId="77777777">
      <w:pPr>
        <w:pStyle w:val="ListParagraph"/>
        <w:numPr>
          <w:ilvl w:val="0"/>
          <w:numId w:val="34"/>
        </w:numPr>
        <w:spacing w:before="80" w:after="80" w:line="276" w:lineRule="auto"/>
        <w:rPr>
          <w:rFonts w:cstheme="minorHAnsi"/>
          <w:sz w:val="22"/>
        </w:rPr>
      </w:pPr>
      <w:r w:rsidRPr="005B146E">
        <w:rPr>
          <w:rFonts w:cstheme="minorHAnsi"/>
          <w:sz w:val="22"/>
        </w:rPr>
        <w:t>My Emotions</w:t>
      </w:r>
    </w:p>
    <w:p w:rsidRPr="005B146E" w:rsidR="00E768C0" w:rsidP="00E768C0" w:rsidRDefault="00E768C0" w14:paraId="6581BF26" w14:textId="77777777">
      <w:pPr>
        <w:pStyle w:val="ListParagraph"/>
        <w:numPr>
          <w:ilvl w:val="0"/>
          <w:numId w:val="34"/>
        </w:numPr>
        <w:spacing w:before="80" w:after="80" w:line="276" w:lineRule="auto"/>
        <w:rPr>
          <w:rFonts w:cstheme="minorHAnsi"/>
          <w:sz w:val="22"/>
        </w:rPr>
      </w:pPr>
      <w:r w:rsidRPr="005B146E">
        <w:rPr>
          <w:rFonts w:cstheme="minorHAnsi"/>
          <w:sz w:val="22"/>
        </w:rPr>
        <w:t>Personal Safety</w:t>
      </w:r>
    </w:p>
    <w:p w:rsidRPr="005B146E" w:rsidR="00E768C0" w:rsidP="00E768C0" w:rsidRDefault="00E768C0" w14:paraId="3D8EF1A4" w14:textId="77777777">
      <w:pPr>
        <w:pStyle w:val="ListParagraph"/>
        <w:numPr>
          <w:ilvl w:val="0"/>
          <w:numId w:val="34"/>
        </w:numPr>
        <w:spacing w:before="80" w:after="80" w:line="276" w:lineRule="auto"/>
        <w:rPr>
          <w:rFonts w:cstheme="minorHAnsi"/>
          <w:sz w:val="22"/>
        </w:rPr>
      </w:pPr>
      <w:r w:rsidRPr="005B146E">
        <w:rPr>
          <w:rFonts w:cstheme="minorHAnsi"/>
          <w:sz w:val="22"/>
        </w:rPr>
        <w:t>Relationships and Sex Education</w:t>
      </w:r>
    </w:p>
    <w:p w:rsidRPr="005B146E" w:rsidR="00E768C0" w:rsidP="00E768C0" w:rsidRDefault="00E768C0" w14:paraId="2FD8FC71" w14:textId="77777777">
      <w:pPr>
        <w:spacing w:before="80" w:after="80" w:line="276" w:lineRule="auto"/>
        <w:rPr>
          <w:rFonts w:cstheme="minorHAnsi"/>
          <w:sz w:val="22"/>
        </w:rPr>
      </w:pPr>
      <w:r w:rsidRPr="005B146E">
        <w:rPr>
          <w:rFonts w:cstheme="minorHAnsi"/>
          <w:sz w:val="22"/>
        </w:rPr>
        <w:t>Also: Working Together, Beginning and Belonging, Rights, Rules and Responsibilities</w:t>
      </w:r>
    </w:p>
    <w:p w:rsidRPr="00060486" w:rsidR="00E768C0" w:rsidP="00060486" w:rsidRDefault="00E768C0" w14:paraId="3259490D" w14:textId="77777777">
      <w:pPr>
        <w:pStyle w:val="ListParagraph"/>
        <w:numPr>
          <w:ilvl w:val="0"/>
          <w:numId w:val="40"/>
        </w:numPr>
        <w:spacing w:before="80" w:after="80" w:line="276" w:lineRule="auto"/>
        <w:rPr>
          <w:rFonts w:cstheme="minorHAnsi"/>
          <w:sz w:val="22"/>
        </w:rPr>
      </w:pPr>
      <w:r w:rsidRPr="00060486">
        <w:rPr>
          <w:rFonts w:cstheme="minorHAnsi"/>
          <w:sz w:val="22"/>
        </w:rPr>
        <w:t>Relationships Education will be taught in:</w:t>
      </w:r>
    </w:p>
    <w:p w:rsidRPr="00060486" w:rsidR="00E768C0" w:rsidP="00060486" w:rsidRDefault="00E768C0" w14:paraId="265454EF" w14:textId="33585BE0">
      <w:pPr>
        <w:pStyle w:val="ListParagraph"/>
        <w:numPr>
          <w:ilvl w:val="0"/>
          <w:numId w:val="40"/>
        </w:numPr>
        <w:spacing w:before="80" w:after="80" w:line="276" w:lineRule="auto"/>
        <w:rPr>
          <w:rFonts w:cstheme="minorHAnsi"/>
          <w:sz w:val="22"/>
        </w:rPr>
      </w:pPr>
      <w:r w:rsidRPr="00060486">
        <w:rPr>
          <w:rFonts w:cstheme="minorHAnsi"/>
          <w:sz w:val="22"/>
        </w:rPr>
        <w:t xml:space="preserve">PSHE through </w:t>
      </w:r>
      <w:r w:rsidRPr="00060486">
        <w:rPr>
          <w:rFonts w:cstheme="minorHAnsi"/>
          <w:i/>
          <w:iCs/>
          <w:sz w:val="22"/>
        </w:rPr>
        <w:t>designated lessons, circle time, focused events, health weeks</w:t>
      </w:r>
    </w:p>
    <w:p w:rsidRPr="00060486" w:rsidR="00E768C0" w:rsidP="00060486" w:rsidRDefault="00E768C0" w14:paraId="0C4B2D2B" w14:textId="77777777">
      <w:pPr>
        <w:pStyle w:val="ListParagraph"/>
        <w:numPr>
          <w:ilvl w:val="0"/>
          <w:numId w:val="40"/>
        </w:numPr>
        <w:spacing w:before="80" w:after="80" w:line="276" w:lineRule="auto"/>
        <w:rPr>
          <w:rFonts w:cstheme="minorHAnsi"/>
          <w:sz w:val="22"/>
        </w:rPr>
      </w:pPr>
      <w:r w:rsidRPr="00060486">
        <w:rPr>
          <w:rFonts w:cstheme="minorHAnsi"/>
          <w:sz w:val="22"/>
        </w:rPr>
        <w:t xml:space="preserve">Other curriculum areas, especially </w:t>
      </w:r>
      <w:r w:rsidRPr="00060486">
        <w:rPr>
          <w:rFonts w:cstheme="minorHAnsi"/>
          <w:i/>
          <w:iCs/>
          <w:sz w:val="22"/>
        </w:rPr>
        <w:t>Science, English, RE, PE and computing</w:t>
      </w:r>
    </w:p>
    <w:p w:rsidRPr="00060486" w:rsidR="00E768C0" w:rsidP="00060486" w:rsidRDefault="00E768C0" w14:paraId="3B108404" w14:textId="77777777">
      <w:pPr>
        <w:pStyle w:val="ListParagraph"/>
        <w:numPr>
          <w:ilvl w:val="0"/>
          <w:numId w:val="40"/>
        </w:numPr>
        <w:spacing w:after="0" w:line="240" w:lineRule="auto"/>
        <w:rPr>
          <w:rFonts w:cstheme="minorHAnsi"/>
          <w:sz w:val="22"/>
        </w:rPr>
      </w:pPr>
      <w:r w:rsidRPr="00060486">
        <w:rPr>
          <w:rFonts w:cstheme="minorHAnsi"/>
          <w:sz w:val="22"/>
        </w:rPr>
        <w:t xml:space="preserve">Enrichment activities, especially </w:t>
      </w:r>
      <w:r w:rsidRPr="00060486">
        <w:rPr>
          <w:rFonts w:cstheme="minorHAnsi"/>
          <w:i/>
          <w:iCs/>
          <w:sz w:val="22"/>
        </w:rPr>
        <w:t>our assembly programme, growth mindset approaches, visits from the Life Education Centre, social skills groups, involvement in school trips and adventurous activities, activities carried out as part of our development as a healthy school.</w:t>
      </w:r>
    </w:p>
    <w:p w:rsidRPr="005B146E" w:rsidR="00E768C0" w:rsidP="00E768C0" w:rsidRDefault="00E768C0" w14:paraId="03A56C8B" w14:textId="77777777">
      <w:pPr>
        <w:shd w:val="clear" w:color="auto" w:fill="FFFFFF"/>
        <w:rPr>
          <w:rFonts w:cs="Arial"/>
          <w:color w:val="0B0C0C"/>
          <w:sz w:val="22"/>
        </w:rPr>
      </w:pPr>
    </w:p>
    <w:p w:rsidRPr="005B146E" w:rsidR="00E768C0" w:rsidP="00E768C0" w:rsidRDefault="00E768C0" w14:paraId="7C41B0DD" w14:textId="77777777">
      <w:pPr>
        <w:rPr>
          <w:rFonts w:cs="Arial"/>
          <w:b/>
          <w:iCs/>
          <w:sz w:val="22"/>
        </w:rPr>
      </w:pPr>
    </w:p>
    <w:p w:rsidRPr="00EB5507" w:rsidR="00E768C0" w:rsidP="00E768C0" w:rsidRDefault="00E768C0" w14:paraId="7F2AFA1A" w14:textId="77777777">
      <w:pPr>
        <w:rPr>
          <w:rFonts w:cs="Arial"/>
          <w:b/>
          <w:iCs/>
          <w:color w:val="538135" w:themeColor="accent6" w:themeShade="BF"/>
          <w:sz w:val="22"/>
        </w:rPr>
      </w:pPr>
      <w:r w:rsidRPr="00EB5507">
        <w:rPr>
          <w:rFonts w:cs="Arial"/>
          <w:b/>
          <w:iCs/>
          <w:color w:val="538135" w:themeColor="accent6" w:themeShade="BF"/>
          <w:sz w:val="22"/>
        </w:rPr>
        <w:t>Teaching Methodologies:</w:t>
      </w:r>
    </w:p>
    <w:p w:rsidRPr="005B146E" w:rsidR="00E768C0" w:rsidP="00E768C0" w:rsidRDefault="00E768C0" w14:paraId="2EC9C656" w14:textId="77777777">
      <w:pPr>
        <w:rPr>
          <w:rFonts w:cs="Arial"/>
          <w:b/>
          <w:iCs/>
          <w:sz w:val="22"/>
        </w:rPr>
      </w:pPr>
    </w:p>
    <w:p w:rsidRPr="005B146E" w:rsidR="00E768C0" w:rsidP="7CA21161" w:rsidRDefault="00E768C0" w14:paraId="0DCA93B5" w14:textId="3A219ECA">
      <w:pPr>
        <w:rPr>
          <w:rFonts w:cs="Calibri" w:cstheme="minorAscii"/>
          <w:sz w:val="22"/>
          <w:szCs w:val="22"/>
        </w:rPr>
      </w:pPr>
      <w:r w:rsidRPr="7CA21161" w:rsidR="00E768C0">
        <w:rPr>
          <w:rFonts w:cs="Calibri" w:cstheme="minorAscii"/>
          <w:sz w:val="22"/>
          <w:szCs w:val="22"/>
        </w:rPr>
        <w:t xml:space="preserve">Our aim is that teachers use a range of teaching methodologies where skills such as communication, compromise and negotiation are practised in classroom situations and where attitudes such as respect and empathy are modelled and discussed. We encourage </w:t>
      </w:r>
      <w:r w:rsidRPr="7CA21161" w:rsidR="32D42AF8">
        <w:rPr>
          <w:rFonts w:cs="Calibri" w:cstheme="minorAscii"/>
          <w:sz w:val="22"/>
          <w:szCs w:val="22"/>
        </w:rPr>
        <w:t>staff</w:t>
      </w:r>
      <w:r w:rsidRPr="7CA21161" w:rsidR="00E768C0">
        <w:rPr>
          <w:rFonts w:cs="Calibri" w:cstheme="minorAscii"/>
          <w:sz w:val="22"/>
          <w:szCs w:val="22"/>
        </w:rPr>
        <w:t xml:space="preserve"> to ensure that group work, debate, taking other people’s </w:t>
      </w:r>
      <w:r w:rsidRPr="7CA21161" w:rsidR="600AD156">
        <w:rPr>
          <w:rFonts w:cs="Calibri" w:cstheme="minorAscii"/>
          <w:sz w:val="22"/>
          <w:szCs w:val="22"/>
        </w:rPr>
        <w:t>viewpoints</w:t>
      </w:r>
      <w:r w:rsidRPr="7CA21161" w:rsidR="00E768C0">
        <w:rPr>
          <w:rFonts w:cs="Calibri" w:cstheme="minorAscii"/>
          <w:sz w:val="22"/>
          <w:szCs w:val="22"/>
        </w:rPr>
        <w:t xml:space="preserve"> and working together are practised in all PSHCE lessons and across the wider curriculum. Our Relationships Education lessons are not simple opportunities to give </w:t>
      </w:r>
      <w:r w:rsidRPr="7CA21161" w:rsidR="00E768C0">
        <w:rPr>
          <w:rFonts w:cs="Calibri" w:cstheme="minorAscii"/>
          <w:sz w:val="22"/>
          <w:szCs w:val="22"/>
        </w:rPr>
        <w:t>information, but to explore views and perspectives and develop possible solutions through discussion and interaction.</w:t>
      </w:r>
    </w:p>
    <w:p w:rsidRPr="005B146E" w:rsidR="00E768C0" w:rsidP="00E768C0" w:rsidRDefault="00E768C0" w14:paraId="2F913EA7" w14:textId="3DFA57A2">
      <w:pPr>
        <w:rPr>
          <w:rFonts w:cstheme="minorHAnsi"/>
          <w:sz w:val="22"/>
        </w:rPr>
      </w:pPr>
      <w:r w:rsidRPr="005B146E">
        <w:rPr>
          <w:rFonts w:cstheme="minorHAnsi"/>
          <w:sz w:val="22"/>
        </w:rPr>
        <w:t xml:space="preserve">In keeping with this </w:t>
      </w:r>
      <w:r w:rsidRPr="005B146E" w:rsidR="00060486">
        <w:rPr>
          <w:rFonts w:cstheme="minorHAnsi"/>
          <w:sz w:val="22"/>
        </w:rPr>
        <w:t>approach,</w:t>
      </w:r>
      <w:r w:rsidRPr="005B146E">
        <w:rPr>
          <w:rFonts w:cstheme="minorHAnsi"/>
          <w:sz w:val="22"/>
        </w:rPr>
        <w:t xml:space="preserve"> we base our curriculum on a series of questions children will have the opportunity to engage with, rather than banks of knowledge they will acquire.</w:t>
      </w:r>
      <w:bookmarkStart w:name="OLE_LINK6" w:id="2"/>
      <w:bookmarkStart w:name="OLE_LINK7" w:id="3"/>
    </w:p>
    <w:p w:rsidRPr="005B146E" w:rsidR="00E768C0" w:rsidP="00E768C0" w:rsidRDefault="00E768C0" w14:paraId="721D5379" w14:textId="77777777">
      <w:pPr>
        <w:rPr>
          <w:rFonts w:cstheme="minorHAnsi"/>
          <w:sz w:val="22"/>
        </w:rPr>
      </w:pPr>
    </w:p>
    <w:p w:rsidRPr="005B146E" w:rsidR="00E768C0" w:rsidP="00E768C0" w:rsidRDefault="00E768C0" w14:paraId="6A183BBF" w14:textId="77777777">
      <w:pPr>
        <w:rPr>
          <w:rFonts w:cstheme="minorHAnsi"/>
          <w:sz w:val="22"/>
        </w:rPr>
      </w:pPr>
    </w:p>
    <w:p w:rsidRPr="00EB5507" w:rsidR="00E768C0" w:rsidP="00E768C0" w:rsidRDefault="00E768C0" w14:paraId="3EB8F2B7" w14:textId="77777777">
      <w:pPr>
        <w:rPr>
          <w:rFonts w:cstheme="minorHAnsi"/>
          <w:color w:val="538135" w:themeColor="accent6" w:themeShade="BF"/>
          <w:sz w:val="22"/>
        </w:rPr>
      </w:pPr>
      <w:r w:rsidRPr="00EB5507">
        <w:rPr>
          <w:rFonts w:cstheme="minorHAnsi"/>
          <w:b/>
          <w:bCs/>
          <w:color w:val="538135" w:themeColor="accent6" w:themeShade="BF"/>
          <w:sz w:val="22"/>
        </w:rPr>
        <w:t>Ground Rules:</w:t>
      </w:r>
      <w:r w:rsidRPr="00EB5507">
        <w:rPr>
          <w:rFonts w:cstheme="minorHAnsi"/>
          <w:color w:val="538135" w:themeColor="accent6" w:themeShade="BF"/>
          <w:sz w:val="22"/>
        </w:rPr>
        <w:t xml:space="preserve"> </w:t>
      </w:r>
    </w:p>
    <w:p w:rsidRPr="005B146E" w:rsidR="00E768C0" w:rsidP="00E768C0" w:rsidRDefault="00E768C0" w14:paraId="584438A3" w14:textId="77777777">
      <w:pPr>
        <w:rPr>
          <w:rFonts w:cstheme="minorHAnsi"/>
          <w:sz w:val="22"/>
        </w:rPr>
      </w:pPr>
    </w:p>
    <w:p w:rsidRPr="005B146E" w:rsidR="00E768C0" w:rsidP="00E768C0" w:rsidRDefault="00E768C0" w14:paraId="4C3D9D1B" w14:textId="77777777">
      <w:pPr>
        <w:rPr>
          <w:rFonts w:cstheme="minorHAnsi"/>
          <w:sz w:val="22"/>
        </w:rPr>
      </w:pPr>
      <w:r w:rsidRPr="005B146E">
        <w:rPr>
          <w:rFonts w:cstheme="minorHAnsi"/>
          <w:sz w:val="22"/>
        </w:rPr>
        <w:t>Relationships Education is taught in a safe, non-judgemental environment where all adults and children are confident that they will be respected. Specific ground rules will be established at the beginning of any Relationships Education work, in addition to those already used in the classroom. They will cover the following areas:</w:t>
      </w:r>
    </w:p>
    <w:p w:rsidRPr="005B146E" w:rsidR="00E768C0" w:rsidP="7CA21161" w:rsidRDefault="00E768C0" w14:paraId="72C0F11E" w14:textId="77777777" w14:noSpellErr="1">
      <w:pPr>
        <w:pStyle w:val="ListParagraph"/>
        <w:numPr>
          <w:ilvl w:val="0"/>
          <w:numId w:val="41"/>
        </w:numPr>
        <w:tabs>
          <w:tab w:val="clear" w:pos="1440"/>
          <w:tab w:val="num" w:pos="840"/>
        </w:tabs>
        <w:spacing w:before="80" w:after="80" w:line="276" w:lineRule="auto"/>
        <w:ind/>
        <w:rPr>
          <w:rFonts w:ascii="Century Gothic" w:hAnsi="Century Gothic" w:eastAsia="Century Gothic" w:cs="Century Gothic" w:asciiTheme="minorAscii" w:hAnsiTheme="minorAscii" w:eastAsiaTheme="minorAscii" w:cstheme="minorAscii"/>
          <w:color w:val="000000" w:themeColor="text1" w:themeTint="FF" w:themeShade="FF"/>
          <w:sz w:val="22"/>
          <w:szCs w:val="22"/>
        </w:rPr>
      </w:pPr>
      <w:r w:rsidRPr="7CA21161" w:rsidR="00E768C0">
        <w:rPr>
          <w:rFonts w:cs="Calibri" w:cstheme="minorAscii"/>
          <w:sz w:val="22"/>
          <w:szCs w:val="22"/>
        </w:rPr>
        <w:t>appropriate use of language</w:t>
      </w:r>
    </w:p>
    <w:p w:rsidRPr="005B146E" w:rsidR="00E768C0" w:rsidP="7CA21161" w:rsidRDefault="00E768C0" w14:paraId="6EEF03B5" w14:textId="77777777" w14:noSpellErr="1">
      <w:pPr>
        <w:pStyle w:val="ListParagraph"/>
        <w:numPr>
          <w:ilvl w:val="0"/>
          <w:numId w:val="41"/>
        </w:numPr>
        <w:tabs>
          <w:tab w:val="clear" w:pos="1440"/>
          <w:tab w:val="num" w:pos="840"/>
        </w:tabs>
        <w:spacing w:before="80" w:after="80" w:line="276" w:lineRule="auto"/>
        <w:ind/>
        <w:rPr>
          <w:rFonts w:ascii="Century Gothic" w:hAnsi="Century Gothic" w:eastAsia="Century Gothic" w:cs="Century Gothic" w:asciiTheme="minorAscii" w:hAnsiTheme="minorAscii" w:eastAsiaTheme="minorAscii" w:cstheme="minorAscii"/>
          <w:color w:val="000000" w:themeColor="text1" w:themeTint="FF" w:themeShade="FF"/>
          <w:sz w:val="22"/>
          <w:szCs w:val="22"/>
        </w:rPr>
      </w:pPr>
      <w:r w:rsidRPr="7CA21161" w:rsidR="00E768C0">
        <w:rPr>
          <w:rFonts w:cs="Calibri" w:cstheme="minorAscii"/>
          <w:sz w:val="22"/>
          <w:szCs w:val="22"/>
        </w:rPr>
        <w:t>the asking and answering of personal questions</w:t>
      </w:r>
    </w:p>
    <w:p w:rsidRPr="005B146E" w:rsidR="00E768C0" w:rsidP="7CA21161" w:rsidRDefault="00E768C0" w14:paraId="626E21AD" w14:textId="77777777" w14:noSpellErr="1">
      <w:pPr>
        <w:pStyle w:val="ListParagraph"/>
        <w:numPr>
          <w:ilvl w:val="0"/>
          <w:numId w:val="41"/>
        </w:numPr>
        <w:tabs>
          <w:tab w:val="clear" w:pos="1440"/>
          <w:tab w:val="num" w:pos="840"/>
        </w:tabs>
        <w:spacing w:after="0" w:line="240" w:lineRule="auto"/>
        <w:ind/>
        <w:rPr>
          <w:rFonts w:ascii="Century Gothic" w:hAnsi="Century Gothic" w:eastAsia="Century Gothic" w:cs="Century Gothic" w:asciiTheme="minorAscii" w:hAnsiTheme="minorAscii" w:eastAsiaTheme="minorAscii" w:cstheme="minorAscii"/>
          <w:color w:val="000000" w:themeColor="text1" w:themeTint="FF" w:themeShade="FF"/>
          <w:sz w:val="22"/>
          <w:szCs w:val="22"/>
        </w:rPr>
      </w:pPr>
      <w:r w:rsidRPr="7CA21161" w:rsidR="00E768C0">
        <w:rPr>
          <w:rFonts w:cs="Calibri" w:cstheme="minorAscii"/>
          <w:sz w:val="22"/>
          <w:szCs w:val="22"/>
        </w:rPr>
        <w:t>strategies for checking or accessing information.</w:t>
      </w:r>
    </w:p>
    <w:p w:rsidRPr="005B146E" w:rsidR="00E768C0" w:rsidP="00E768C0" w:rsidRDefault="00E768C0" w14:paraId="360ECB7B" w14:textId="77777777">
      <w:pPr>
        <w:ind w:left="720"/>
        <w:rPr>
          <w:rFonts w:cstheme="minorHAnsi"/>
          <w:b/>
          <w:bCs/>
          <w:sz w:val="22"/>
        </w:rPr>
      </w:pPr>
    </w:p>
    <w:p w:rsidRPr="005B146E" w:rsidR="00E768C0" w:rsidP="00E768C0" w:rsidRDefault="00E768C0" w14:paraId="70A0FB28" w14:textId="77777777">
      <w:pPr>
        <w:ind w:left="720"/>
        <w:rPr>
          <w:rFonts w:cstheme="minorHAnsi"/>
          <w:b/>
          <w:bCs/>
          <w:sz w:val="22"/>
        </w:rPr>
      </w:pPr>
    </w:p>
    <w:p w:rsidRPr="00EB5507" w:rsidR="00E768C0" w:rsidP="00E768C0" w:rsidRDefault="00E768C0" w14:paraId="6AD026B0" w14:textId="77777777">
      <w:pPr>
        <w:rPr>
          <w:rFonts w:cstheme="minorHAnsi"/>
          <w:color w:val="538135" w:themeColor="accent6" w:themeShade="BF"/>
          <w:sz w:val="22"/>
        </w:rPr>
      </w:pPr>
      <w:r w:rsidRPr="00EB5507">
        <w:rPr>
          <w:rFonts w:cstheme="minorHAnsi"/>
          <w:b/>
          <w:bCs/>
          <w:color w:val="538135" w:themeColor="accent6" w:themeShade="BF"/>
          <w:sz w:val="22"/>
        </w:rPr>
        <w:t>Distancing Techniques:</w:t>
      </w:r>
      <w:r w:rsidRPr="00EB5507">
        <w:rPr>
          <w:rFonts w:cstheme="minorHAnsi"/>
          <w:color w:val="538135" w:themeColor="accent6" w:themeShade="BF"/>
          <w:sz w:val="22"/>
        </w:rPr>
        <w:t xml:space="preserve"> </w:t>
      </w:r>
    </w:p>
    <w:p w:rsidRPr="005B146E" w:rsidR="00E768C0" w:rsidP="00E768C0" w:rsidRDefault="00E768C0" w14:paraId="4E692333" w14:textId="77777777">
      <w:pPr>
        <w:rPr>
          <w:rFonts w:cstheme="minorHAnsi"/>
          <w:sz w:val="22"/>
        </w:rPr>
      </w:pPr>
    </w:p>
    <w:p w:rsidRPr="005B146E" w:rsidR="00E768C0" w:rsidP="00E768C0" w:rsidRDefault="00E768C0" w14:paraId="32783FB5" w14:textId="77777777">
      <w:pPr>
        <w:rPr>
          <w:rFonts w:cstheme="minorHAnsi"/>
          <w:sz w:val="22"/>
        </w:rPr>
      </w:pPr>
      <w:r w:rsidRPr="005B146E">
        <w:rPr>
          <w:rFonts w:cstheme="minorHAnsi"/>
          <w:sz w:val="22"/>
        </w:rPr>
        <w:t xml:space="preserve">In order to protect children’s privacy, we will employ teaching and learning strategies which enable them to discuss issues without disclosing personal experience. For example, we will use </w:t>
      </w:r>
      <w:r w:rsidRPr="005B146E">
        <w:rPr>
          <w:rFonts w:cstheme="minorHAnsi"/>
          <w:i/>
          <w:iCs/>
          <w:sz w:val="22"/>
        </w:rPr>
        <w:t xml:space="preserve">fiction, puppets, role-play and videos </w:t>
      </w:r>
      <w:r w:rsidRPr="005B146E">
        <w:rPr>
          <w:rFonts w:cstheme="minorHAnsi"/>
          <w:sz w:val="22"/>
        </w:rPr>
        <w:t>to enable children to share ideas and opinions and to practise their decision-making skills in a safe learning environment.</w:t>
      </w:r>
    </w:p>
    <w:bookmarkEnd w:id="2"/>
    <w:bookmarkEnd w:id="3"/>
    <w:p w:rsidRPr="005B146E" w:rsidR="00E768C0" w:rsidP="00E768C0" w:rsidRDefault="00E768C0" w14:paraId="4A30D6F9" w14:textId="77777777">
      <w:pPr>
        <w:shd w:val="clear" w:color="auto" w:fill="FFFFFF"/>
        <w:textAlignment w:val="baseline"/>
        <w:outlineLvl w:val="1"/>
        <w:rPr>
          <w:rFonts w:cs="Arial"/>
          <w:b/>
          <w:bCs/>
          <w:color w:val="0B0C0C"/>
          <w:sz w:val="22"/>
        </w:rPr>
      </w:pPr>
    </w:p>
    <w:p w:rsidRPr="005B146E" w:rsidR="00E768C0" w:rsidP="00E768C0" w:rsidRDefault="00E768C0" w14:paraId="4EB3EE97" w14:textId="77777777">
      <w:pPr>
        <w:shd w:val="clear" w:color="auto" w:fill="FFFFFF"/>
        <w:rPr>
          <w:rFonts w:cs="Arial"/>
          <w:color w:val="0B0C0C"/>
          <w:sz w:val="22"/>
        </w:rPr>
      </w:pPr>
    </w:p>
    <w:p w:rsidRPr="00EB5507" w:rsidR="00E768C0" w:rsidP="00E768C0" w:rsidRDefault="00E768C0" w14:paraId="67D4F26A" w14:textId="77777777">
      <w:pPr>
        <w:rPr>
          <w:rFonts w:cs="Arial"/>
          <w:b/>
          <w:iCs/>
          <w:color w:val="538135" w:themeColor="accent6" w:themeShade="BF"/>
          <w:sz w:val="22"/>
        </w:rPr>
      </w:pPr>
      <w:r w:rsidRPr="00EB5507">
        <w:rPr>
          <w:rFonts w:cs="Arial"/>
          <w:b/>
          <w:iCs/>
          <w:color w:val="538135" w:themeColor="accent6" w:themeShade="BF"/>
          <w:sz w:val="22"/>
        </w:rPr>
        <w:t>Relationships and Sex Education (RSE):</w:t>
      </w:r>
    </w:p>
    <w:p w:rsidRPr="005B146E" w:rsidR="00E768C0" w:rsidP="00E768C0" w:rsidRDefault="00E768C0" w14:paraId="6F64CB5C" w14:textId="77777777">
      <w:pPr>
        <w:rPr>
          <w:rFonts w:cs="Arial"/>
          <w:b/>
          <w:iCs/>
          <w:sz w:val="22"/>
        </w:rPr>
      </w:pPr>
    </w:p>
    <w:p w:rsidRPr="00EB5507" w:rsidR="00E768C0" w:rsidP="00E768C0" w:rsidRDefault="00E768C0" w14:paraId="08DA761F" w14:textId="77777777">
      <w:pPr>
        <w:rPr>
          <w:rFonts w:cstheme="minorHAnsi"/>
          <w:color w:val="auto"/>
          <w:sz w:val="22"/>
        </w:rPr>
      </w:pPr>
      <w:r w:rsidRPr="005B146E">
        <w:rPr>
          <w:rFonts w:cstheme="minorHAnsi"/>
          <w:sz w:val="22"/>
        </w:rPr>
        <w:t xml:space="preserve">Our topic, RSE, combines elements of Relationships Education (e.g. learning about families, personal safety and emotional wellbeing) with aspects of Health Education (e.g. learning about the spread of illnesses and the changing adolescent body). This combination offers the best location for our provision of non-statutory sex education. Although ‘RSE’ as a subject is not statutory at primary level, many aspects of our RSE topic are statutory parts of Relationships Education and Health Education. Some elements of our RSE topic are part of the statutory National Curriculum for Science (e.g. </w:t>
      </w:r>
      <w:r w:rsidRPr="00EB5507">
        <w:rPr>
          <w:rFonts w:cstheme="minorHAnsi"/>
          <w:color w:val="auto"/>
          <w:sz w:val="22"/>
        </w:rPr>
        <w:t>the biological aspects of puberty, reproduction and the spread of viruses).</w:t>
      </w:r>
    </w:p>
    <w:p w:rsidRPr="00EB5507" w:rsidR="00E768C0" w:rsidP="00E768C0" w:rsidRDefault="00E768C0" w14:paraId="3FF233BE" w14:textId="77777777">
      <w:pPr>
        <w:spacing w:line="276" w:lineRule="auto"/>
        <w:rPr>
          <w:rFonts w:cstheme="minorHAnsi"/>
          <w:i/>
          <w:iCs/>
          <w:color w:val="auto"/>
          <w:sz w:val="22"/>
        </w:rPr>
      </w:pPr>
      <w:r w:rsidRPr="00EB5507">
        <w:rPr>
          <w:rFonts w:cstheme="minorHAnsi"/>
          <w:color w:val="auto"/>
          <w:sz w:val="22"/>
        </w:rPr>
        <w:t xml:space="preserve">We will ensure that children receive teaching about puberty at </w:t>
      </w:r>
      <w:r w:rsidRPr="00EB5507">
        <w:rPr>
          <w:rFonts w:cstheme="minorHAnsi"/>
          <w:i/>
          <w:iCs/>
          <w:color w:val="auto"/>
          <w:sz w:val="22"/>
        </w:rPr>
        <w:t>Y5 and Y6</w:t>
      </w:r>
      <w:r w:rsidRPr="00EB5507">
        <w:rPr>
          <w:rFonts w:cstheme="minorHAnsi"/>
          <w:color w:val="auto"/>
          <w:sz w:val="22"/>
        </w:rPr>
        <w:t xml:space="preserve"> in order to prepare them for the physical, emotional and social changes they are approaching or undergoing. </w:t>
      </w:r>
      <w:r w:rsidRPr="00EB5507">
        <w:rPr>
          <w:rFonts w:cstheme="minorHAnsi"/>
          <w:i/>
          <w:iCs/>
          <w:color w:val="auto"/>
          <w:sz w:val="22"/>
        </w:rPr>
        <w:t>We will review the age at which puberty is introduced depending on the needs of each cohort.</w:t>
      </w:r>
    </w:p>
    <w:p w:rsidRPr="00EB5507" w:rsidR="00E768C0" w:rsidP="00E768C0" w:rsidRDefault="00E768C0" w14:paraId="49B7C781" w14:textId="77777777">
      <w:pPr>
        <w:rPr>
          <w:color w:val="auto"/>
          <w:sz w:val="22"/>
        </w:rPr>
      </w:pPr>
      <w:r w:rsidRPr="00EB5507">
        <w:rPr>
          <w:rFonts w:cstheme="minorHAnsi"/>
          <w:color w:val="auto"/>
          <w:sz w:val="22"/>
        </w:rPr>
        <w:t xml:space="preserve">We understand that at times children will benefit from varying methods of delivering the RSE curriculum. For example, </w:t>
      </w:r>
      <w:r w:rsidRPr="00EB5507">
        <w:rPr>
          <w:rFonts w:cstheme="minorHAnsi"/>
          <w:i/>
          <w:iCs/>
          <w:color w:val="auto"/>
          <w:sz w:val="22"/>
        </w:rPr>
        <w:t xml:space="preserve">we may use single-sex groups or small group teaching where this will help us to meet the needs of particular children more effectively, we will use team teaching where this enables us to best use teacher expertise. </w:t>
      </w:r>
      <w:r w:rsidRPr="00EB5507">
        <w:rPr>
          <w:rFonts w:cstheme="minorHAnsi"/>
          <w:iCs/>
          <w:color w:val="auto"/>
          <w:sz w:val="22"/>
        </w:rPr>
        <w:t>We will ensure there are positive educational reasons for each method of delivery.</w:t>
      </w:r>
    </w:p>
    <w:p w:rsidRPr="00EB5507" w:rsidR="00E768C0" w:rsidP="00E768C0" w:rsidRDefault="00E768C0" w14:paraId="2A6D84A5" w14:textId="77777777">
      <w:pPr>
        <w:rPr>
          <w:color w:val="auto"/>
          <w:sz w:val="22"/>
        </w:rPr>
      </w:pPr>
    </w:p>
    <w:p w:rsidRPr="005B146E" w:rsidR="00E768C0" w:rsidP="00E768C0" w:rsidRDefault="00E768C0" w14:paraId="46866D2E" w14:textId="77777777">
      <w:pPr>
        <w:rPr>
          <w:sz w:val="22"/>
        </w:rPr>
      </w:pPr>
    </w:p>
    <w:p w:rsidRPr="00EB5507" w:rsidR="00E768C0" w:rsidP="00E768C0" w:rsidRDefault="00E768C0" w14:paraId="2E17633D" w14:textId="77777777">
      <w:pPr>
        <w:rPr>
          <w:rFonts w:cs="Arial"/>
          <w:b/>
          <w:iCs/>
          <w:color w:val="538135" w:themeColor="accent6" w:themeShade="BF"/>
          <w:sz w:val="22"/>
        </w:rPr>
      </w:pPr>
      <w:r w:rsidRPr="00EB5507">
        <w:rPr>
          <w:rFonts w:cs="Arial"/>
          <w:b/>
          <w:iCs/>
          <w:color w:val="538135" w:themeColor="accent6" w:themeShade="BF"/>
          <w:sz w:val="22"/>
        </w:rPr>
        <w:t>Curriculum Materials and Resources:</w:t>
      </w:r>
    </w:p>
    <w:p w:rsidRPr="005B146E" w:rsidR="00E768C0" w:rsidP="00E768C0" w:rsidRDefault="00E768C0" w14:paraId="5246F9B8" w14:textId="77777777">
      <w:pPr>
        <w:rPr>
          <w:rFonts w:cs="Arial"/>
          <w:b/>
          <w:iCs/>
          <w:sz w:val="22"/>
        </w:rPr>
      </w:pPr>
    </w:p>
    <w:p w:rsidRPr="005B146E" w:rsidR="00E768C0" w:rsidP="00E768C0" w:rsidRDefault="00E768C0" w14:paraId="07E6EA87" w14:textId="77777777">
      <w:pPr>
        <w:pStyle w:val="BodyText"/>
        <w:rPr>
          <w:rFonts w:ascii="Century Gothic" w:hAnsi="Century Gothic" w:cstheme="minorHAnsi"/>
          <w:sz w:val="22"/>
          <w:szCs w:val="22"/>
        </w:rPr>
      </w:pPr>
      <w:r w:rsidRPr="005B146E">
        <w:rPr>
          <w:rFonts w:ascii="Century Gothic" w:hAnsi="Century Gothic" w:cstheme="minorHAnsi"/>
          <w:sz w:val="22"/>
          <w:szCs w:val="22"/>
        </w:rPr>
        <w:lastRenderedPageBreak/>
        <w:t xml:space="preserve">We will primarily use the </w:t>
      </w:r>
      <w:r w:rsidRPr="00EB5507">
        <w:rPr>
          <w:rFonts w:ascii="Century Gothic" w:hAnsi="Century Gothic" w:cstheme="minorHAnsi"/>
          <w:i/>
          <w:iCs/>
          <w:sz w:val="22"/>
          <w:szCs w:val="22"/>
        </w:rPr>
        <w:t xml:space="preserve">Cambridgeshire Primary Personal Development Programme </w:t>
      </w:r>
      <w:r w:rsidRPr="00EB5507">
        <w:rPr>
          <w:rFonts w:ascii="Century Gothic" w:hAnsi="Century Gothic" w:cstheme="minorHAnsi"/>
          <w:sz w:val="22"/>
          <w:szCs w:val="22"/>
        </w:rPr>
        <w:t xml:space="preserve">and </w:t>
      </w:r>
      <w:r w:rsidRPr="005B146E">
        <w:rPr>
          <w:rFonts w:ascii="Century Gothic" w:hAnsi="Century Gothic" w:cstheme="minorHAnsi"/>
          <w:sz w:val="22"/>
          <w:szCs w:val="22"/>
        </w:rPr>
        <w:t>the resources recommended within it when planning and delivering Relationships Education. We will avoid a ‘resource-led’ approach, instead focussing on the needs of the children and our planned learning objectives. We will carefully select resources which meet these objectives. We will evaluate teaching resources thoroughly before using them. We will select resources which:</w:t>
      </w:r>
    </w:p>
    <w:p w:rsidRPr="005B146E" w:rsidR="00E768C0" w:rsidP="00E768C0" w:rsidRDefault="00E768C0" w14:paraId="40BFF8FC" w14:textId="77777777">
      <w:pPr>
        <w:pStyle w:val="ListParagraph"/>
        <w:numPr>
          <w:ilvl w:val="0"/>
          <w:numId w:val="37"/>
        </w:numPr>
        <w:spacing w:before="80" w:after="80" w:line="276" w:lineRule="auto"/>
        <w:rPr>
          <w:rFonts w:cstheme="minorHAnsi"/>
          <w:sz w:val="22"/>
        </w:rPr>
      </w:pPr>
      <w:r w:rsidRPr="005B146E">
        <w:rPr>
          <w:rFonts w:cstheme="minorHAnsi"/>
          <w:sz w:val="22"/>
        </w:rPr>
        <w:t>are consistent with our curriculum for Relationships Education</w:t>
      </w:r>
    </w:p>
    <w:p w:rsidRPr="005B146E" w:rsidR="00E768C0" w:rsidP="00E768C0" w:rsidRDefault="00E768C0" w14:paraId="1FBFC160" w14:textId="77777777">
      <w:pPr>
        <w:pStyle w:val="ListParagraph"/>
        <w:numPr>
          <w:ilvl w:val="0"/>
          <w:numId w:val="37"/>
        </w:numPr>
        <w:spacing w:before="80" w:after="80" w:line="276" w:lineRule="auto"/>
        <w:rPr>
          <w:rFonts w:cstheme="minorHAnsi"/>
          <w:sz w:val="22"/>
        </w:rPr>
      </w:pPr>
      <w:r w:rsidRPr="005B146E">
        <w:rPr>
          <w:rFonts w:cstheme="minorHAnsi"/>
          <w:sz w:val="22"/>
        </w:rPr>
        <w:t>relate to the aims and objectives of this policy</w:t>
      </w:r>
    </w:p>
    <w:p w:rsidRPr="005B146E" w:rsidR="00E768C0" w:rsidP="00E768C0" w:rsidRDefault="00E768C0" w14:paraId="1A6A53F2" w14:textId="77777777">
      <w:pPr>
        <w:pStyle w:val="ListParagraph"/>
        <w:numPr>
          <w:ilvl w:val="0"/>
          <w:numId w:val="37"/>
        </w:numPr>
        <w:spacing w:before="80" w:after="80" w:line="276" w:lineRule="auto"/>
        <w:rPr>
          <w:rFonts w:cstheme="minorHAnsi"/>
          <w:sz w:val="22"/>
        </w:rPr>
      </w:pPr>
      <w:r w:rsidRPr="005B146E">
        <w:rPr>
          <w:rFonts w:cstheme="minorHAnsi"/>
          <w:sz w:val="22"/>
        </w:rPr>
        <w:t>are suitable to the age, maturity, needs, linguistic proficiency and ability of the children</w:t>
      </w:r>
    </w:p>
    <w:p w:rsidRPr="005B146E" w:rsidR="00E768C0" w:rsidP="00E768C0" w:rsidRDefault="00E768C0" w14:paraId="7C233D1B" w14:textId="77777777">
      <w:pPr>
        <w:pStyle w:val="ListParagraph"/>
        <w:numPr>
          <w:ilvl w:val="0"/>
          <w:numId w:val="37"/>
        </w:numPr>
        <w:spacing w:before="80" w:after="80" w:line="276" w:lineRule="auto"/>
        <w:rPr>
          <w:rFonts w:cstheme="minorHAnsi"/>
          <w:sz w:val="22"/>
        </w:rPr>
      </w:pPr>
      <w:r w:rsidRPr="005B146E">
        <w:rPr>
          <w:rFonts w:cstheme="minorHAnsi"/>
          <w:sz w:val="22"/>
        </w:rPr>
        <w:t>appeal to adults and children</w:t>
      </w:r>
    </w:p>
    <w:p w:rsidRPr="005B146E" w:rsidR="00E768C0" w:rsidP="00E768C0" w:rsidRDefault="00E768C0" w14:paraId="6EEC3EF9" w14:textId="77777777">
      <w:pPr>
        <w:pStyle w:val="ListParagraph"/>
        <w:numPr>
          <w:ilvl w:val="0"/>
          <w:numId w:val="37"/>
        </w:numPr>
        <w:spacing w:before="80" w:after="80" w:line="276" w:lineRule="auto"/>
        <w:rPr>
          <w:rFonts w:cstheme="minorHAnsi"/>
          <w:sz w:val="22"/>
        </w:rPr>
      </w:pPr>
      <w:r w:rsidRPr="005B146E">
        <w:rPr>
          <w:rFonts w:cstheme="minorHAnsi"/>
          <w:sz w:val="22"/>
        </w:rPr>
        <w:t>are up-to-date in factual content</w:t>
      </w:r>
    </w:p>
    <w:p w:rsidRPr="005B146E" w:rsidR="00E768C0" w:rsidP="00E768C0" w:rsidRDefault="00E768C0" w14:paraId="7838D48F" w14:textId="77777777">
      <w:pPr>
        <w:pStyle w:val="ListParagraph"/>
        <w:numPr>
          <w:ilvl w:val="0"/>
          <w:numId w:val="37"/>
        </w:numPr>
        <w:spacing w:before="80" w:after="80" w:line="276" w:lineRule="auto"/>
        <w:rPr>
          <w:rFonts w:cstheme="minorHAnsi"/>
          <w:sz w:val="22"/>
        </w:rPr>
      </w:pPr>
      <w:r w:rsidRPr="005B146E">
        <w:rPr>
          <w:rFonts w:cstheme="minorHAnsi"/>
          <w:sz w:val="22"/>
        </w:rPr>
        <w:t>are produced by a reputable organisation</w:t>
      </w:r>
    </w:p>
    <w:p w:rsidRPr="005B146E" w:rsidR="00E768C0" w:rsidP="00E768C0" w:rsidRDefault="00E768C0" w14:paraId="373F66C3" w14:textId="77777777">
      <w:pPr>
        <w:pStyle w:val="ListParagraph"/>
        <w:numPr>
          <w:ilvl w:val="0"/>
          <w:numId w:val="37"/>
        </w:numPr>
        <w:spacing w:before="80" w:after="80" w:line="276" w:lineRule="auto"/>
        <w:rPr>
          <w:rFonts w:cstheme="minorHAnsi"/>
          <w:sz w:val="22"/>
        </w:rPr>
      </w:pPr>
      <w:r w:rsidRPr="005B146E">
        <w:rPr>
          <w:rFonts w:cstheme="minorHAnsi"/>
          <w:sz w:val="22"/>
        </w:rPr>
        <w:t>do not show unfair bias e.g. towards a commercial product, religious view point</w:t>
      </w:r>
    </w:p>
    <w:p w:rsidRPr="005B146E" w:rsidR="00E768C0" w:rsidP="00E768C0" w:rsidRDefault="00E768C0" w14:paraId="16562793" w14:textId="77777777">
      <w:pPr>
        <w:pStyle w:val="ListParagraph"/>
        <w:numPr>
          <w:ilvl w:val="0"/>
          <w:numId w:val="37"/>
        </w:numPr>
        <w:spacing w:before="80" w:after="80" w:line="276" w:lineRule="auto"/>
        <w:rPr>
          <w:rFonts w:cstheme="minorHAnsi"/>
          <w:sz w:val="22"/>
        </w:rPr>
      </w:pPr>
      <w:r w:rsidRPr="005B146E">
        <w:rPr>
          <w:rFonts w:cstheme="minorHAnsi"/>
          <w:sz w:val="22"/>
        </w:rPr>
        <w:t>avoid racial, gender, sexual, cultural and religious stereotyping and heteronormativity</w:t>
      </w:r>
    </w:p>
    <w:p w:rsidRPr="005B146E" w:rsidR="00E768C0" w:rsidP="00E768C0" w:rsidRDefault="00E768C0" w14:paraId="0238F8FD" w14:textId="77777777">
      <w:pPr>
        <w:pStyle w:val="ListParagraph"/>
        <w:numPr>
          <w:ilvl w:val="0"/>
          <w:numId w:val="37"/>
        </w:numPr>
        <w:spacing w:before="80" w:after="80" w:line="276" w:lineRule="auto"/>
        <w:rPr>
          <w:rFonts w:cstheme="minorHAnsi"/>
          <w:sz w:val="22"/>
        </w:rPr>
      </w:pPr>
      <w:r w:rsidRPr="005B146E">
        <w:rPr>
          <w:rFonts w:cstheme="minorHAnsi"/>
          <w:sz w:val="22"/>
        </w:rPr>
        <w:t>encourage active and participative learning</w:t>
      </w:r>
    </w:p>
    <w:p w:rsidRPr="005B146E" w:rsidR="00E768C0" w:rsidP="00E768C0" w:rsidRDefault="00E768C0" w14:paraId="5EB4B96E" w14:textId="77777777">
      <w:pPr>
        <w:pStyle w:val="ListParagraph"/>
        <w:numPr>
          <w:ilvl w:val="0"/>
          <w:numId w:val="37"/>
        </w:numPr>
        <w:spacing w:before="80" w:after="80" w:line="276" w:lineRule="auto"/>
        <w:rPr>
          <w:rFonts w:cstheme="minorHAnsi"/>
          <w:b/>
          <w:bCs/>
          <w:sz w:val="22"/>
        </w:rPr>
      </w:pPr>
      <w:r w:rsidRPr="005B146E">
        <w:rPr>
          <w:rFonts w:cstheme="minorHAnsi"/>
          <w:sz w:val="22"/>
        </w:rPr>
        <w:t>conform to the statutory requirements for Relationships Education</w:t>
      </w:r>
    </w:p>
    <w:p w:rsidRPr="005B146E" w:rsidR="00E768C0" w:rsidP="00E768C0" w:rsidRDefault="00E768C0" w14:paraId="563AA1A8" w14:textId="77777777">
      <w:pPr>
        <w:pStyle w:val="ListParagraph"/>
        <w:spacing w:before="80" w:after="80" w:line="276" w:lineRule="auto"/>
        <w:rPr>
          <w:rFonts w:cstheme="minorHAnsi"/>
          <w:b/>
          <w:bCs/>
          <w:sz w:val="22"/>
        </w:rPr>
      </w:pPr>
    </w:p>
    <w:p w:rsidRPr="005B146E" w:rsidR="00E768C0" w:rsidP="00E768C0" w:rsidRDefault="00E768C0" w14:paraId="22587BB5" w14:textId="77777777">
      <w:pPr>
        <w:rPr>
          <w:rFonts w:cs="Arial"/>
          <w:b/>
          <w:iCs/>
          <w:sz w:val="22"/>
        </w:rPr>
      </w:pPr>
    </w:p>
    <w:p w:rsidRPr="00EB5507" w:rsidR="00E768C0" w:rsidP="00E768C0" w:rsidRDefault="00E768C0" w14:paraId="378E81C8" w14:textId="77777777">
      <w:pPr>
        <w:rPr>
          <w:b/>
          <w:color w:val="538135" w:themeColor="accent6" w:themeShade="BF"/>
          <w:sz w:val="22"/>
        </w:rPr>
      </w:pPr>
      <w:r w:rsidRPr="00EB5507">
        <w:rPr>
          <w:rFonts w:cs="Arial"/>
          <w:b/>
          <w:iCs/>
          <w:color w:val="538135" w:themeColor="accent6" w:themeShade="BF"/>
          <w:sz w:val="22"/>
        </w:rPr>
        <w:t>Safe and Effective Practice:</w:t>
      </w:r>
      <w:r w:rsidRPr="00EB5507">
        <w:rPr>
          <w:b/>
          <w:color w:val="538135" w:themeColor="accent6" w:themeShade="BF"/>
          <w:sz w:val="22"/>
        </w:rPr>
        <w:t xml:space="preserve"> </w:t>
      </w:r>
    </w:p>
    <w:p w:rsidRPr="005B146E" w:rsidR="00E768C0" w:rsidP="00E768C0" w:rsidRDefault="00E768C0" w14:paraId="7115A3E1" w14:textId="77777777">
      <w:pPr>
        <w:rPr>
          <w:b/>
          <w:sz w:val="22"/>
        </w:rPr>
      </w:pPr>
    </w:p>
    <w:p w:rsidRPr="005B146E" w:rsidR="00E768C0" w:rsidP="00E768C0" w:rsidRDefault="00E768C0" w14:paraId="663CE0DA" w14:textId="77777777">
      <w:pPr>
        <w:rPr>
          <w:b/>
          <w:sz w:val="22"/>
        </w:rPr>
      </w:pPr>
    </w:p>
    <w:p w:rsidRPr="005B146E" w:rsidR="00E768C0" w:rsidP="00E768C0" w:rsidRDefault="00E768C0" w14:paraId="488AFD9C" w14:textId="77777777">
      <w:pPr>
        <w:pStyle w:val="BodyText"/>
        <w:rPr>
          <w:rFonts w:ascii="Century Gothic" w:hAnsi="Century Gothic" w:cstheme="minorHAnsi"/>
          <w:sz w:val="22"/>
          <w:szCs w:val="22"/>
        </w:rPr>
      </w:pPr>
      <w:r w:rsidRPr="005B146E">
        <w:rPr>
          <w:rFonts w:ascii="Century Gothic" w:hAnsi="Century Gothic" w:cstheme="minorHAnsi"/>
          <w:i/>
          <w:color w:val="00B0F0"/>
          <w:sz w:val="22"/>
          <w:szCs w:val="22"/>
        </w:rPr>
        <w:t xml:space="preserve">In our school we have a clear Confidentiality Policy, which is shared with staff and parents/carers. </w:t>
      </w:r>
      <w:r w:rsidRPr="005B146E">
        <w:rPr>
          <w:rFonts w:ascii="Century Gothic" w:hAnsi="Century Gothic" w:cstheme="minorHAnsi"/>
          <w:i/>
          <w:iCs/>
          <w:color w:val="00B0F0"/>
          <w:sz w:val="22"/>
          <w:szCs w:val="22"/>
        </w:rPr>
        <w:t xml:space="preserve">This policy is communicated to parents/carers in the School brochure/website. </w:t>
      </w:r>
      <w:r w:rsidRPr="005B146E">
        <w:rPr>
          <w:rFonts w:ascii="Century Gothic" w:hAnsi="Century Gothic" w:cstheme="minorHAnsi"/>
          <w:i/>
          <w:color w:val="00B0F0"/>
          <w:sz w:val="22"/>
          <w:szCs w:val="22"/>
        </w:rPr>
        <w:t>The policy states that</w:t>
      </w:r>
      <w:r w:rsidRPr="005B146E">
        <w:rPr>
          <w:rFonts w:ascii="Century Gothic" w:hAnsi="Century Gothic" w:cstheme="minorHAnsi"/>
          <w:i/>
          <w:sz w:val="22"/>
          <w:szCs w:val="22"/>
        </w:rPr>
        <w:t>:</w:t>
      </w:r>
    </w:p>
    <w:p w:rsidRPr="005B146E" w:rsidR="00E768C0" w:rsidP="00E768C0" w:rsidRDefault="00E768C0" w14:paraId="17303186" w14:textId="77777777">
      <w:pPr>
        <w:pStyle w:val="ListParagraph"/>
        <w:numPr>
          <w:ilvl w:val="0"/>
          <w:numId w:val="36"/>
        </w:numPr>
        <w:spacing w:before="80" w:after="80" w:line="276" w:lineRule="auto"/>
        <w:rPr>
          <w:rFonts w:cstheme="minorHAnsi"/>
          <w:sz w:val="22"/>
        </w:rPr>
      </w:pPr>
      <w:r w:rsidRPr="005B146E">
        <w:rPr>
          <w:rFonts w:cstheme="minorHAnsi"/>
          <w:sz w:val="22"/>
        </w:rPr>
        <w:t>Staff are unable to offer absolute confidentiality.</w:t>
      </w:r>
    </w:p>
    <w:p w:rsidRPr="005B146E" w:rsidR="00E768C0" w:rsidP="00E768C0" w:rsidRDefault="00E768C0" w14:paraId="2EE8B214" w14:textId="77777777">
      <w:pPr>
        <w:pStyle w:val="ListParagraph"/>
        <w:numPr>
          <w:ilvl w:val="0"/>
          <w:numId w:val="36"/>
        </w:numPr>
        <w:spacing w:before="80" w:after="80" w:line="276" w:lineRule="auto"/>
        <w:rPr>
          <w:rFonts w:cstheme="minorHAnsi"/>
          <w:sz w:val="22"/>
        </w:rPr>
      </w:pPr>
      <w:r w:rsidRPr="005B146E">
        <w:rPr>
          <w:rFonts w:cstheme="minorHAnsi"/>
          <w:sz w:val="22"/>
        </w:rPr>
        <w:t>We will reassure children that staff will act in their best interests and that this may involve sharing information if the child is at risk of harm.</w:t>
      </w:r>
    </w:p>
    <w:p w:rsidRPr="005B146E" w:rsidR="00E768C0" w:rsidP="00E768C0" w:rsidRDefault="00E768C0" w14:paraId="30047F49" w14:textId="77777777">
      <w:pPr>
        <w:pStyle w:val="ListParagraph"/>
        <w:numPr>
          <w:ilvl w:val="0"/>
          <w:numId w:val="36"/>
        </w:numPr>
        <w:spacing w:before="80" w:after="80" w:line="276" w:lineRule="auto"/>
        <w:rPr>
          <w:rFonts w:cstheme="minorHAnsi"/>
          <w:sz w:val="22"/>
        </w:rPr>
      </w:pPr>
      <w:r w:rsidRPr="005B146E">
        <w:rPr>
          <w:rFonts w:cstheme="minorHAnsi"/>
          <w:sz w:val="22"/>
        </w:rPr>
        <w:t>Children will be told if information is to be shared (taking special care with very young children or those with significant special needs) and will be offered appropriate support.</w:t>
      </w:r>
    </w:p>
    <w:p w:rsidRPr="005B146E" w:rsidR="00E768C0" w:rsidP="00E768C0" w:rsidRDefault="00E768C0" w14:paraId="3793DB14" w14:textId="77777777">
      <w:pPr>
        <w:pStyle w:val="ListParagraph"/>
        <w:spacing w:before="80" w:after="80" w:line="276" w:lineRule="auto"/>
        <w:rPr>
          <w:rFonts w:cstheme="minorHAnsi"/>
          <w:sz w:val="22"/>
        </w:rPr>
      </w:pPr>
    </w:p>
    <w:p w:rsidRPr="005B146E" w:rsidR="00E768C0" w:rsidP="00E768C0" w:rsidRDefault="00E768C0" w14:paraId="3E4853A6" w14:textId="77777777">
      <w:pPr>
        <w:pStyle w:val="BodyText"/>
        <w:rPr>
          <w:rFonts w:ascii="Century Gothic" w:hAnsi="Century Gothic" w:cstheme="minorHAnsi"/>
          <w:sz w:val="22"/>
          <w:szCs w:val="22"/>
        </w:rPr>
      </w:pPr>
      <w:r w:rsidRPr="005B146E">
        <w:rPr>
          <w:rFonts w:ascii="Century Gothic" w:hAnsi="Century Gothic" w:cstheme="minorHAnsi"/>
          <w:sz w:val="22"/>
          <w:szCs w:val="22"/>
        </w:rPr>
        <w:t>Professionals, such as school nurses and youth workers, are bound by their professional codes of conduct when offering advice and guidance to individual pupils. This often involves offering a greater level of confidentiality than school staff are able to give. However, in a classroom and other teaching situations, when they are contributing to our planned Relationships Education programme, they will follow the school’s Confidentiality Policy. Health professionals will ensure that children are aware of the boundaries of confidentiality when beginning work with classes.</w:t>
      </w:r>
    </w:p>
    <w:p w:rsidRPr="005B146E" w:rsidR="00E768C0" w:rsidP="00E768C0" w:rsidRDefault="00E768C0" w14:paraId="77BDE8C9" w14:textId="77777777">
      <w:pPr>
        <w:pStyle w:val="BodyText"/>
        <w:rPr>
          <w:rFonts w:ascii="Century Gothic" w:hAnsi="Century Gothic" w:cstheme="minorHAnsi"/>
          <w:sz w:val="22"/>
          <w:szCs w:val="22"/>
        </w:rPr>
      </w:pPr>
    </w:p>
    <w:p w:rsidRPr="005B146E" w:rsidR="00E768C0" w:rsidP="00E768C0" w:rsidRDefault="00E768C0" w14:paraId="4B984CEC" w14:textId="77777777">
      <w:pPr>
        <w:pStyle w:val="BodyText"/>
        <w:rPr>
          <w:rFonts w:ascii="Century Gothic" w:hAnsi="Century Gothic" w:cstheme="minorHAnsi"/>
          <w:sz w:val="22"/>
          <w:szCs w:val="22"/>
        </w:rPr>
      </w:pPr>
    </w:p>
    <w:p w:rsidRPr="00EB5507" w:rsidR="00E768C0" w:rsidP="00E768C0" w:rsidRDefault="00E768C0" w14:paraId="2CCBD4C6" w14:textId="77777777">
      <w:pPr>
        <w:shd w:val="clear" w:color="auto" w:fill="FFFFFF"/>
        <w:textAlignment w:val="baseline"/>
        <w:outlineLvl w:val="1"/>
        <w:rPr>
          <w:rFonts w:cs="Arial"/>
          <w:b/>
          <w:bCs/>
          <w:color w:val="538135" w:themeColor="accent6" w:themeShade="BF"/>
          <w:sz w:val="22"/>
        </w:rPr>
      </w:pPr>
      <w:r w:rsidRPr="00EB5507">
        <w:rPr>
          <w:rFonts w:cs="Arial"/>
          <w:b/>
          <w:bCs/>
          <w:color w:val="538135" w:themeColor="accent6" w:themeShade="BF"/>
          <w:sz w:val="22"/>
        </w:rPr>
        <w:t>Answering difficult questions:</w:t>
      </w:r>
    </w:p>
    <w:p w:rsidRPr="005B146E" w:rsidR="00E768C0" w:rsidP="00E768C0" w:rsidRDefault="00E768C0" w14:paraId="22AE7E02" w14:textId="77777777">
      <w:pPr>
        <w:spacing w:line="276" w:lineRule="auto"/>
        <w:rPr>
          <w:rFonts w:cstheme="minorHAnsi"/>
          <w:b/>
          <w:bCs/>
          <w:sz w:val="22"/>
        </w:rPr>
      </w:pPr>
    </w:p>
    <w:p w:rsidRPr="005B146E" w:rsidR="00E768C0" w:rsidP="00E768C0" w:rsidRDefault="00E768C0" w14:paraId="1B24D08C" w14:textId="4A7DEC5D">
      <w:pPr>
        <w:spacing w:line="276" w:lineRule="auto"/>
        <w:rPr>
          <w:rFonts w:cstheme="minorHAnsi"/>
          <w:i/>
          <w:iCs/>
          <w:color w:val="00CCFF"/>
          <w:sz w:val="22"/>
        </w:rPr>
      </w:pPr>
      <w:r w:rsidRPr="005B146E">
        <w:rPr>
          <w:rFonts w:cstheme="minorHAnsi"/>
          <w:sz w:val="22"/>
        </w:rPr>
        <w:t xml:space="preserve">We acknowledge that sensitive and complex issues will arise in Relationships Education, as pupils will naturally ask questions. When spontaneous discussion arises, it will be guided in a way which reflects the stated school aims and curriculum content. As a first </w:t>
      </w:r>
      <w:r w:rsidRPr="005B146E">
        <w:rPr>
          <w:rFonts w:cstheme="minorHAnsi"/>
          <w:sz w:val="22"/>
        </w:rPr>
        <w:lastRenderedPageBreak/>
        <w:t xml:space="preserve">principle, we will answer questions relating to the planned curriculum for that age group </w:t>
      </w:r>
      <w:r w:rsidRPr="00EB5507">
        <w:rPr>
          <w:rFonts w:cstheme="minorHAnsi"/>
          <w:color w:val="auto"/>
          <w:sz w:val="22"/>
        </w:rPr>
        <w:t xml:space="preserve">or below to the whole class. </w:t>
      </w:r>
      <w:r w:rsidRPr="00EB5507">
        <w:rPr>
          <w:rFonts w:cstheme="minorHAnsi"/>
          <w:i/>
          <w:iCs/>
          <w:color w:val="auto"/>
          <w:sz w:val="22"/>
        </w:rPr>
        <w:t>We will answer questions relating to areas beyond the planned curriculum for that age group, in a sensitive and age appropriate way, only to the pupil/s who have asked the question. Teacher</w:t>
      </w:r>
      <w:r w:rsidRPr="00EB5507" w:rsidR="00EB5507">
        <w:rPr>
          <w:rFonts w:cstheme="minorHAnsi"/>
          <w:i/>
          <w:iCs/>
          <w:color w:val="auto"/>
          <w:sz w:val="22"/>
        </w:rPr>
        <w:t>s</w:t>
      </w:r>
      <w:r w:rsidRPr="00EB5507">
        <w:rPr>
          <w:rFonts w:cstheme="minorHAnsi"/>
          <w:i/>
          <w:iCs/>
          <w:color w:val="auto"/>
          <w:sz w:val="22"/>
        </w:rPr>
        <w:t xml:space="preserve"> may decide to inform families about questions which go beyond the planned curriculum, in order to further home/school partnerships. </w:t>
      </w:r>
      <w:r w:rsidRPr="00EB5507">
        <w:rPr>
          <w:rFonts w:cstheme="minorHAnsi"/>
          <w:color w:val="auto"/>
          <w:sz w:val="22"/>
        </w:rPr>
        <w:t xml:space="preserve">If a member of staff is uncertain about the answer to a question which goes beyond the curriculum, or indeed whether they wish to answer it, they will seek guidance from the </w:t>
      </w:r>
      <w:r w:rsidRPr="00EB5507">
        <w:rPr>
          <w:rFonts w:cstheme="minorHAnsi"/>
          <w:iCs/>
          <w:color w:val="auto"/>
          <w:sz w:val="22"/>
        </w:rPr>
        <w:t xml:space="preserve">PSHE </w:t>
      </w:r>
      <w:r w:rsidRPr="00EB5507" w:rsidR="00EB5507">
        <w:rPr>
          <w:rFonts w:cstheme="minorHAnsi"/>
          <w:iCs/>
          <w:color w:val="auto"/>
          <w:sz w:val="22"/>
        </w:rPr>
        <w:t xml:space="preserve">subject </w:t>
      </w:r>
      <w:r w:rsidRPr="00EB5507">
        <w:rPr>
          <w:rFonts w:cstheme="minorHAnsi"/>
          <w:iCs/>
          <w:color w:val="auto"/>
          <w:sz w:val="22"/>
        </w:rPr>
        <w:t>lead</w:t>
      </w:r>
      <w:r w:rsidRPr="00EB5507" w:rsidR="00EB5507">
        <w:rPr>
          <w:rFonts w:cstheme="minorHAnsi"/>
          <w:iCs/>
          <w:color w:val="auto"/>
          <w:sz w:val="22"/>
        </w:rPr>
        <w:t xml:space="preserve"> or </w:t>
      </w:r>
      <w:r w:rsidRPr="00EB5507">
        <w:rPr>
          <w:rFonts w:cstheme="minorHAnsi"/>
          <w:iCs/>
          <w:color w:val="auto"/>
          <w:sz w:val="22"/>
        </w:rPr>
        <w:t xml:space="preserve">Designated Safeguarding Lead. In some </w:t>
      </w:r>
      <w:r w:rsidRPr="00EB5507" w:rsidR="00EB5507">
        <w:rPr>
          <w:rFonts w:cstheme="minorHAnsi"/>
          <w:iCs/>
          <w:color w:val="auto"/>
          <w:sz w:val="22"/>
        </w:rPr>
        <w:t>cases,</w:t>
      </w:r>
      <w:r w:rsidRPr="00EB5507">
        <w:rPr>
          <w:rFonts w:cstheme="minorHAnsi"/>
          <w:iCs/>
          <w:color w:val="auto"/>
          <w:sz w:val="22"/>
        </w:rPr>
        <w:t xml:space="preserve"> the question will reach beyond the planned curriculum for Y6 and the question will not be answered in school. The child will be asked if they would like support to ask their questions at home or to another trusted adult.</w:t>
      </w:r>
      <w:r w:rsidRPr="00EB5507">
        <w:rPr>
          <w:rFonts w:cstheme="minorHAnsi"/>
          <w:i/>
          <w:iCs/>
          <w:color w:val="auto"/>
          <w:sz w:val="22"/>
        </w:rPr>
        <w:t xml:space="preserve"> </w:t>
      </w:r>
    </w:p>
    <w:p w:rsidRPr="00EB5507" w:rsidR="00E768C0" w:rsidP="00E768C0" w:rsidRDefault="00E768C0" w14:paraId="6E6138B7" w14:textId="77777777">
      <w:pPr>
        <w:spacing w:line="276" w:lineRule="auto"/>
        <w:rPr>
          <w:rFonts w:cstheme="minorHAnsi"/>
          <w:color w:val="auto"/>
          <w:sz w:val="22"/>
        </w:rPr>
      </w:pPr>
      <w:r w:rsidRPr="005B146E">
        <w:rPr>
          <w:rFonts w:cstheme="minorHAnsi"/>
          <w:sz w:val="22"/>
        </w:rPr>
        <w:t xml:space="preserve">When answering questions, we shall ensure that sharing personal information by adults, pupils or their families is discouraged. Where the question indicates the need for pastoral support, the conversation will be deferred to a time outside the teaching session and other colleagues may be involved. Where a question or comment from a pupil in the </w:t>
      </w:r>
      <w:r w:rsidRPr="00EB5507">
        <w:rPr>
          <w:rFonts w:cstheme="minorHAnsi"/>
          <w:color w:val="auto"/>
          <w:sz w:val="22"/>
        </w:rPr>
        <w:t>classroom indicates the possibility of abuse, coercion or exploitation, teachers will pass this information to the DSL in line with the school Safeguarding policy.</w:t>
      </w:r>
    </w:p>
    <w:p w:rsidRPr="00EB5507" w:rsidR="00E768C0" w:rsidP="00E768C0" w:rsidRDefault="00E768C0" w14:paraId="22C9A49E" w14:textId="77777777">
      <w:pPr>
        <w:pStyle w:val="BodyText"/>
        <w:rPr>
          <w:rFonts w:ascii="Century Gothic" w:hAnsi="Century Gothic" w:cstheme="minorHAnsi"/>
          <w:iCs/>
          <w:sz w:val="22"/>
          <w:szCs w:val="22"/>
        </w:rPr>
      </w:pPr>
      <w:r w:rsidRPr="00EB5507">
        <w:rPr>
          <w:rFonts w:ascii="Century Gothic" w:hAnsi="Century Gothic" w:cstheme="minorHAnsi"/>
          <w:bCs/>
          <w:sz w:val="22"/>
          <w:szCs w:val="22"/>
        </w:rPr>
        <w:t>Sexually Active Pupils</w:t>
      </w:r>
      <w:r w:rsidRPr="00EB5507">
        <w:rPr>
          <w:rFonts w:ascii="Century Gothic" w:hAnsi="Century Gothic" w:cstheme="minorHAnsi"/>
          <w:b/>
          <w:bCs/>
          <w:sz w:val="22"/>
          <w:szCs w:val="22"/>
        </w:rPr>
        <w:t xml:space="preserve">: </w:t>
      </w:r>
      <w:r w:rsidRPr="00EB5507">
        <w:rPr>
          <w:rFonts w:ascii="Century Gothic" w:hAnsi="Century Gothic" w:eastAsiaTheme="minorHAnsi" w:cstheme="minorHAnsi"/>
          <w:sz w:val="22"/>
          <w:szCs w:val="22"/>
        </w:rPr>
        <w:t>There are extremely rare occasions where a primary-aged child, who is sexually active or contemplating sexual activity, approaches an adult. If this occurs in our school, it will be viewed as a child protection issue. The designated member of staff will follow Safeguarding Procedures and seek advice from the DSL.</w:t>
      </w:r>
    </w:p>
    <w:p w:rsidRPr="00EB5507" w:rsidR="00E768C0" w:rsidP="00E768C0" w:rsidRDefault="00E768C0" w14:paraId="2CBCF6AD" w14:textId="77777777">
      <w:pPr>
        <w:rPr>
          <w:rFonts w:cs="Arial"/>
          <w:b/>
          <w:iCs/>
          <w:color w:val="auto"/>
          <w:sz w:val="22"/>
        </w:rPr>
      </w:pPr>
    </w:p>
    <w:p w:rsidRPr="005B146E" w:rsidR="00E768C0" w:rsidP="00E768C0" w:rsidRDefault="00E768C0" w14:paraId="685003F1" w14:textId="77777777">
      <w:pPr>
        <w:rPr>
          <w:rFonts w:cs="Arial"/>
          <w:b/>
          <w:iCs/>
          <w:sz w:val="22"/>
        </w:rPr>
      </w:pPr>
    </w:p>
    <w:p w:rsidRPr="00EB5507" w:rsidR="00E768C0" w:rsidP="00E768C0" w:rsidRDefault="00E768C0" w14:paraId="60B41E20" w14:textId="77777777">
      <w:pPr>
        <w:rPr>
          <w:rFonts w:cs="Arial"/>
          <w:b/>
          <w:iCs/>
          <w:color w:val="538135" w:themeColor="accent6" w:themeShade="BF"/>
          <w:sz w:val="22"/>
        </w:rPr>
      </w:pPr>
      <w:r w:rsidRPr="00EB5507">
        <w:rPr>
          <w:rFonts w:cs="Arial"/>
          <w:b/>
          <w:iCs/>
          <w:color w:val="538135" w:themeColor="accent6" w:themeShade="BF"/>
          <w:sz w:val="22"/>
        </w:rPr>
        <w:t>Assessment, Recording and Reporting:</w:t>
      </w:r>
    </w:p>
    <w:p w:rsidRPr="005B146E" w:rsidR="00E768C0" w:rsidP="00E768C0" w:rsidRDefault="00E768C0" w14:paraId="78F488D7" w14:textId="77777777">
      <w:pPr>
        <w:rPr>
          <w:rFonts w:cs="Arial"/>
          <w:b/>
          <w:iCs/>
          <w:sz w:val="22"/>
        </w:rPr>
      </w:pPr>
    </w:p>
    <w:p w:rsidRPr="005B146E" w:rsidR="00E768C0" w:rsidP="00E768C0" w:rsidRDefault="00E768C0" w14:paraId="58328A6D" w14:textId="77777777">
      <w:pPr>
        <w:pStyle w:val="NormalWeb"/>
        <w:spacing w:before="0" w:beforeAutospacing="0" w:after="0" w:afterAutospacing="0"/>
        <w:rPr>
          <w:rFonts w:ascii="Century Gothic" w:hAnsi="Century Gothic"/>
          <w:color w:val="333333"/>
          <w:sz w:val="22"/>
          <w:szCs w:val="22"/>
        </w:rPr>
      </w:pPr>
      <w:r w:rsidRPr="005B146E">
        <w:rPr>
          <w:rFonts w:ascii="Century Gothic" w:hAnsi="Century Gothic"/>
          <w:color w:val="333333"/>
          <w:sz w:val="22"/>
          <w:szCs w:val="22"/>
        </w:rPr>
        <w:t>Class teachers will assess progress and understanding in sex and relationships education through pupil discussions, responses in their written work or teacher assessment. Brief records of pupils’ understanding and progress may be kept by teachers to form part of the records of overall progress in PSHCE.</w:t>
      </w:r>
    </w:p>
    <w:p w:rsidRPr="00EB5507" w:rsidR="00E768C0" w:rsidP="00E768C0" w:rsidRDefault="00E768C0" w14:paraId="25F56E36" w14:textId="77777777">
      <w:pPr>
        <w:spacing w:line="276" w:lineRule="auto"/>
        <w:rPr>
          <w:rFonts w:cstheme="minorHAnsi"/>
          <w:color w:val="auto"/>
          <w:sz w:val="22"/>
        </w:rPr>
      </w:pPr>
      <w:r w:rsidRPr="00EB5507">
        <w:rPr>
          <w:rFonts w:cstheme="minorHAnsi"/>
          <w:color w:val="auto"/>
          <w:sz w:val="22"/>
        </w:rPr>
        <w:t>Guidance provided in the Cambridgeshire Primary PDP will be used.</w:t>
      </w:r>
    </w:p>
    <w:p w:rsidRPr="00EB5507" w:rsidR="00E768C0" w:rsidP="00E768C0" w:rsidRDefault="00E768C0" w14:paraId="5391D5B3" w14:textId="5BE191B0">
      <w:pPr>
        <w:spacing w:line="276" w:lineRule="auto"/>
        <w:rPr>
          <w:rFonts w:cstheme="minorHAnsi"/>
          <w:i/>
          <w:color w:val="auto"/>
          <w:sz w:val="22"/>
        </w:rPr>
      </w:pPr>
      <w:r w:rsidRPr="00EB5507">
        <w:rPr>
          <w:rFonts w:cstheme="minorHAnsi"/>
          <w:i/>
          <w:color w:val="auto"/>
          <w:sz w:val="22"/>
        </w:rPr>
        <w:t>From time to time the PSHE leader will ask staff to reflect on the effectiveness of learning in particular units of work, using the RAG rating sheets in each unit.</w:t>
      </w:r>
    </w:p>
    <w:p w:rsidRPr="00EB5507" w:rsidR="00E768C0" w:rsidP="00E768C0" w:rsidRDefault="00E768C0" w14:paraId="1CC003D4" w14:textId="77777777">
      <w:pPr>
        <w:shd w:val="clear" w:color="auto" w:fill="FFFFFF"/>
        <w:textAlignment w:val="baseline"/>
        <w:outlineLvl w:val="1"/>
        <w:rPr>
          <w:rFonts w:cs="Arial"/>
          <w:b/>
          <w:bCs/>
          <w:color w:val="auto"/>
          <w:sz w:val="22"/>
        </w:rPr>
      </w:pPr>
    </w:p>
    <w:p w:rsidRPr="005B146E" w:rsidR="00E768C0" w:rsidP="00E768C0" w:rsidRDefault="00E768C0" w14:paraId="0D5FA0A7" w14:textId="77777777">
      <w:pPr>
        <w:shd w:val="clear" w:color="auto" w:fill="FFFFFF"/>
        <w:textAlignment w:val="baseline"/>
        <w:outlineLvl w:val="1"/>
        <w:rPr>
          <w:rFonts w:cs="Arial"/>
          <w:b/>
          <w:bCs/>
          <w:color w:val="0B0C0C"/>
          <w:sz w:val="22"/>
        </w:rPr>
      </w:pPr>
    </w:p>
    <w:p w:rsidRPr="00EB5507" w:rsidR="00E768C0" w:rsidP="00E768C0" w:rsidRDefault="00E768C0" w14:paraId="28A2E8D5" w14:textId="77777777">
      <w:pPr>
        <w:shd w:val="clear" w:color="auto" w:fill="FFFFFF"/>
        <w:textAlignment w:val="baseline"/>
        <w:outlineLvl w:val="1"/>
        <w:rPr>
          <w:rFonts w:cs="Arial"/>
          <w:b/>
          <w:bCs/>
          <w:color w:val="538135" w:themeColor="accent6" w:themeShade="BF"/>
          <w:sz w:val="22"/>
          <w:u w:val="single"/>
        </w:rPr>
      </w:pPr>
      <w:r w:rsidRPr="00EB5507">
        <w:rPr>
          <w:rFonts w:cs="Arial"/>
          <w:b/>
          <w:bCs/>
          <w:color w:val="538135" w:themeColor="accent6" w:themeShade="BF"/>
          <w:sz w:val="22"/>
          <w:u w:val="single"/>
        </w:rPr>
        <w:t>Sex Education Policy (Primary)</w:t>
      </w:r>
    </w:p>
    <w:p w:rsidRPr="005B146E" w:rsidR="00E768C0" w:rsidP="00E768C0" w:rsidRDefault="00E768C0" w14:paraId="0CCAF5C5" w14:textId="77777777">
      <w:pPr>
        <w:rPr>
          <w:rFonts w:cs="Arial"/>
          <w:iCs/>
          <w:color w:val="0070C0"/>
          <w:sz w:val="22"/>
        </w:rPr>
      </w:pPr>
    </w:p>
    <w:p w:rsidRPr="00EB5507" w:rsidR="00E768C0" w:rsidP="00E768C0" w:rsidRDefault="00E768C0" w14:paraId="6143377E" w14:textId="77777777">
      <w:pPr>
        <w:rPr>
          <w:rFonts w:cs="Arial"/>
          <w:b/>
          <w:iCs/>
          <w:color w:val="538135" w:themeColor="accent6" w:themeShade="BF"/>
          <w:sz w:val="22"/>
        </w:rPr>
      </w:pPr>
      <w:r w:rsidRPr="00EB5507">
        <w:rPr>
          <w:rFonts w:cs="Arial"/>
          <w:b/>
          <w:iCs/>
          <w:color w:val="538135" w:themeColor="accent6" w:themeShade="BF"/>
          <w:sz w:val="22"/>
        </w:rPr>
        <w:t>Definition of Sex Education:</w:t>
      </w:r>
    </w:p>
    <w:p w:rsidRPr="005B146E" w:rsidR="00E768C0" w:rsidP="00E768C0" w:rsidRDefault="00E768C0" w14:paraId="6AB4CE10" w14:textId="77777777">
      <w:pPr>
        <w:rPr>
          <w:rFonts w:cs="Arial"/>
          <w:b/>
          <w:iCs/>
          <w:sz w:val="22"/>
        </w:rPr>
      </w:pPr>
    </w:p>
    <w:p w:rsidRPr="005B146E" w:rsidR="00E768C0" w:rsidP="00E768C0" w:rsidRDefault="00E768C0" w14:paraId="35522E3B" w14:textId="77777777">
      <w:pPr>
        <w:spacing w:line="276" w:lineRule="auto"/>
        <w:rPr>
          <w:rFonts w:cstheme="minorHAnsi"/>
          <w:sz w:val="22"/>
        </w:rPr>
      </w:pPr>
      <w:r w:rsidRPr="005B146E">
        <w:rPr>
          <w:rFonts w:cstheme="minorHAnsi"/>
          <w:sz w:val="22"/>
        </w:rPr>
        <w:t>Following guidance from the DfE, we define Sex Education as learning about ‘how a (human) baby is conceived and born’.</w:t>
      </w:r>
    </w:p>
    <w:p w:rsidRPr="005B146E" w:rsidR="00E768C0" w:rsidP="00E768C0" w:rsidRDefault="00E768C0" w14:paraId="2CC44EEC" w14:textId="77777777">
      <w:pPr>
        <w:spacing w:line="276" w:lineRule="auto"/>
        <w:rPr>
          <w:rFonts w:cstheme="minorHAnsi"/>
          <w:sz w:val="22"/>
        </w:rPr>
      </w:pPr>
      <w:r w:rsidRPr="005B146E">
        <w:rPr>
          <w:rFonts w:cstheme="minorHAnsi"/>
          <w:sz w:val="22"/>
        </w:rPr>
        <w:t>This extends the learning about sexual reproduction in ‘some plants and animals’ required through the Science national curriculum. It also complements the statutory requirement to teach about puberty as part of Science and Health Education, as understanding sexual reproduction in humans enables children to understand the processes of puberty.</w:t>
      </w:r>
    </w:p>
    <w:p w:rsidRPr="005B146E" w:rsidR="00E768C0" w:rsidP="00E768C0" w:rsidRDefault="00E768C0" w14:paraId="02148423" w14:textId="77777777">
      <w:pPr>
        <w:spacing w:line="276" w:lineRule="auto"/>
        <w:rPr>
          <w:rFonts w:cstheme="minorHAnsi"/>
          <w:sz w:val="22"/>
        </w:rPr>
      </w:pPr>
    </w:p>
    <w:p w:rsidRPr="005B146E" w:rsidR="00E768C0" w:rsidP="00E768C0" w:rsidRDefault="00E768C0" w14:paraId="681DE25E" w14:textId="77777777">
      <w:pPr>
        <w:spacing w:line="276" w:lineRule="auto"/>
        <w:rPr>
          <w:rFonts w:cstheme="minorHAnsi"/>
          <w:sz w:val="22"/>
        </w:rPr>
      </w:pPr>
    </w:p>
    <w:p w:rsidRPr="00EB5507" w:rsidR="00E768C0" w:rsidP="00E768C0" w:rsidRDefault="00E768C0" w14:paraId="5D821E12" w14:textId="77777777">
      <w:pPr>
        <w:rPr>
          <w:rFonts w:cs="Arial"/>
          <w:b/>
          <w:iCs/>
          <w:color w:val="538135" w:themeColor="accent6" w:themeShade="BF"/>
          <w:sz w:val="22"/>
        </w:rPr>
      </w:pPr>
      <w:r w:rsidRPr="00EB5507">
        <w:rPr>
          <w:rFonts w:cs="Arial"/>
          <w:b/>
          <w:iCs/>
          <w:color w:val="538135" w:themeColor="accent6" w:themeShade="BF"/>
          <w:sz w:val="22"/>
        </w:rPr>
        <w:lastRenderedPageBreak/>
        <w:t>Consultation about Sex Education:</w:t>
      </w:r>
    </w:p>
    <w:p w:rsidRPr="005B146E" w:rsidR="00E768C0" w:rsidP="00E768C0" w:rsidRDefault="00E768C0" w14:paraId="63C874EC" w14:textId="77777777">
      <w:pPr>
        <w:rPr>
          <w:rFonts w:cstheme="minorHAnsi"/>
          <w:sz w:val="22"/>
        </w:rPr>
      </w:pPr>
    </w:p>
    <w:p w:rsidRPr="005B146E" w:rsidR="00E768C0" w:rsidP="00E768C0" w:rsidRDefault="00E768C0" w14:paraId="1C3A8084" w14:textId="3777D950">
      <w:pPr>
        <w:rPr>
          <w:rFonts w:cstheme="minorHAnsi"/>
          <w:sz w:val="22"/>
        </w:rPr>
      </w:pPr>
      <w:r w:rsidRPr="005B146E">
        <w:rPr>
          <w:rFonts w:cstheme="minorHAnsi"/>
          <w:sz w:val="22"/>
        </w:rPr>
        <w:t xml:space="preserve">We have </w:t>
      </w:r>
      <w:proofErr w:type="gramStart"/>
      <w:r w:rsidRPr="005B146E">
        <w:rPr>
          <w:rFonts w:cstheme="minorHAnsi"/>
          <w:sz w:val="22"/>
        </w:rPr>
        <w:t>taken into account</w:t>
      </w:r>
      <w:proofErr w:type="gramEnd"/>
      <w:r w:rsidRPr="005B146E">
        <w:rPr>
          <w:rFonts w:cstheme="minorHAnsi"/>
          <w:sz w:val="22"/>
        </w:rPr>
        <w:t xml:space="preserve"> the DfE’s recommendation that all primary schools have a Sex Education programme and we understand that this is not statutory. We understand that our teaching in sex education must be tailored to the needs and physical and emotional maturity of the pupils.</w:t>
      </w:r>
    </w:p>
    <w:p w:rsidRPr="005B146E" w:rsidR="00E768C0" w:rsidP="00E768C0" w:rsidRDefault="00E768C0" w14:paraId="0B610852" w14:textId="77777777">
      <w:pPr>
        <w:rPr>
          <w:rFonts w:cstheme="minorHAnsi"/>
          <w:sz w:val="22"/>
        </w:rPr>
      </w:pPr>
    </w:p>
    <w:p w:rsidRPr="00EB5507" w:rsidR="00E768C0" w:rsidP="00E768C0" w:rsidRDefault="00E768C0" w14:paraId="2488E664" w14:textId="77777777">
      <w:pPr>
        <w:spacing w:line="276" w:lineRule="auto"/>
        <w:rPr>
          <w:rFonts w:cstheme="minorHAnsi"/>
          <w:color w:val="auto"/>
          <w:sz w:val="22"/>
        </w:rPr>
      </w:pPr>
      <w:r w:rsidRPr="00EB5507">
        <w:rPr>
          <w:rFonts w:cstheme="minorHAnsi"/>
          <w:color w:val="auto"/>
          <w:sz w:val="22"/>
        </w:rPr>
        <w:t>Parents/carers and governors have been consulted about this and our school has decided that we will offer content in Sex Education in the context of Relationships Education and RSE.</w:t>
      </w:r>
    </w:p>
    <w:p w:rsidRPr="005B146E" w:rsidR="00E768C0" w:rsidP="00E768C0" w:rsidRDefault="00E768C0" w14:paraId="32FB5170" w14:textId="77777777">
      <w:pPr>
        <w:spacing w:line="276" w:lineRule="auto"/>
        <w:rPr>
          <w:rFonts w:cs="Arial"/>
          <w:b/>
          <w:iCs/>
          <w:sz w:val="22"/>
        </w:rPr>
      </w:pPr>
    </w:p>
    <w:p w:rsidRPr="005B146E" w:rsidR="00E768C0" w:rsidP="00E768C0" w:rsidRDefault="00E768C0" w14:paraId="6E6FF79F" w14:textId="77777777">
      <w:pPr>
        <w:spacing w:line="276" w:lineRule="auto"/>
        <w:rPr>
          <w:rFonts w:cs="Arial"/>
          <w:b/>
          <w:iCs/>
          <w:sz w:val="22"/>
        </w:rPr>
      </w:pPr>
    </w:p>
    <w:p w:rsidRPr="00EB5507" w:rsidR="00E768C0" w:rsidP="00E768C0" w:rsidRDefault="00E768C0" w14:paraId="587B88F8" w14:textId="77777777">
      <w:pPr>
        <w:spacing w:line="276" w:lineRule="auto"/>
        <w:rPr>
          <w:rFonts w:cs="Arial"/>
          <w:b/>
          <w:iCs/>
          <w:color w:val="538135" w:themeColor="accent6" w:themeShade="BF"/>
          <w:sz w:val="22"/>
        </w:rPr>
      </w:pPr>
      <w:r w:rsidRPr="00EB5507">
        <w:rPr>
          <w:rFonts w:cs="Arial"/>
          <w:b/>
          <w:iCs/>
          <w:color w:val="538135" w:themeColor="accent6" w:themeShade="BF"/>
          <w:sz w:val="22"/>
        </w:rPr>
        <w:t>Content of Sex Education:</w:t>
      </w:r>
    </w:p>
    <w:p w:rsidRPr="005B146E" w:rsidR="00E768C0" w:rsidP="00E768C0" w:rsidRDefault="00E768C0" w14:paraId="164275D4" w14:textId="77777777">
      <w:pPr>
        <w:spacing w:line="276" w:lineRule="auto"/>
        <w:rPr>
          <w:rFonts w:cstheme="minorHAnsi"/>
          <w:i/>
          <w:color w:val="00B0F0"/>
          <w:sz w:val="22"/>
        </w:rPr>
      </w:pPr>
    </w:p>
    <w:p w:rsidRPr="00EB5507" w:rsidR="00E768C0" w:rsidP="00E768C0" w:rsidRDefault="00E768C0" w14:paraId="0EAEF06E" w14:textId="77777777">
      <w:pPr>
        <w:spacing w:line="276" w:lineRule="auto"/>
        <w:rPr>
          <w:rFonts w:cstheme="minorHAnsi"/>
          <w:color w:val="auto"/>
          <w:sz w:val="22"/>
        </w:rPr>
      </w:pPr>
      <w:r w:rsidRPr="00EB5507">
        <w:rPr>
          <w:rFonts w:cstheme="minorHAnsi"/>
          <w:color w:val="auto"/>
          <w:sz w:val="22"/>
        </w:rPr>
        <w:t>The content of our Sex Education programme will be gradually developed in an age appropriate way. The children will not learn about human sexual reproduction until Y5/6.</w:t>
      </w:r>
    </w:p>
    <w:p w:rsidRPr="00EB5507" w:rsidR="00E768C0" w:rsidP="00E768C0" w:rsidRDefault="00E768C0" w14:paraId="684A5817" w14:textId="77777777">
      <w:pPr>
        <w:spacing w:line="276" w:lineRule="auto"/>
        <w:rPr>
          <w:rFonts w:cstheme="minorHAnsi"/>
          <w:color w:val="auto"/>
          <w:sz w:val="22"/>
        </w:rPr>
      </w:pPr>
      <w:r w:rsidRPr="00EB5507">
        <w:rPr>
          <w:rFonts w:cstheme="minorHAnsi"/>
          <w:color w:val="auto"/>
          <w:sz w:val="22"/>
        </w:rPr>
        <w:t>Y2 will learn that human babies grow inside their mothers alongside learning in Science that adult animals produce offspring like themselves. (Cats have kittens. Cows have calves etc.)</w:t>
      </w:r>
    </w:p>
    <w:p w:rsidRPr="00EB5507" w:rsidR="00E768C0" w:rsidP="00E768C0" w:rsidRDefault="00E768C0" w14:paraId="07226A09" w14:textId="77777777">
      <w:pPr>
        <w:spacing w:line="276" w:lineRule="auto"/>
        <w:rPr>
          <w:rFonts w:cstheme="minorHAnsi"/>
          <w:color w:val="auto"/>
          <w:sz w:val="22"/>
        </w:rPr>
      </w:pPr>
      <w:r w:rsidRPr="00EB5507">
        <w:rPr>
          <w:rFonts w:cstheme="minorHAnsi"/>
          <w:color w:val="auto"/>
          <w:sz w:val="22"/>
        </w:rPr>
        <w:t>Y3/4 will learn that every human began when a seed from a male and an egg from a female join together. They will not yet learn about the means by which egg and sperm join.</w:t>
      </w:r>
    </w:p>
    <w:p w:rsidRPr="00EB5507" w:rsidR="00E768C0" w:rsidP="00E768C0" w:rsidRDefault="00E768C0" w14:paraId="4E4AA287" w14:textId="77777777">
      <w:pPr>
        <w:spacing w:line="276" w:lineRule="auto"/>
        <w:rPr>
          <w:rFonts w:cstheme="minorHAnsi"/>
          <w:color w:val="auto"/>
          <w:sz w:val="22"/>
        </w:rPr>
      </w:pPr>
      <w:r w:rsidRPr="00EB5507">
        <w:rPr>
          <w:rFonts w:cstheme="minorHAnsi"/>
          <w:color w:val="auto"/>
          <w:sz w:val="22"/>
        </w:rPr>
        <w:t>Y5/6 will learn about human sexual reproduction and other ways that eggs and sperm are joined (</w:t>
      </w:r>
      <w:proofErr w:type="spellStart"/>
      <w:r w:rsidRPr="00EB5507">
        <w:rPr>
          <w:rFonts w:cstheme="minorHAnsi"/>
          <w:color w:val="auto"/>
          <w:sz w:val="22"/>
        </w:rPr>
        <w:t>eg</w:t>
      </w:r>
      <w:proofErr w:type="spellEnd"/>
      <w:r w:rsidRPr="00EB5507">
        <w:rPr>
          <w:rFonts w:cstheme="minorHAnsi"/>
          <w:color w:val="auto"/>
          <w:sz w:val="22"/>
        </w:rPr>
        <w:t xml:space="preserve"> IVF) in age appropriate detail. They will learn about vaginal birth and caesarean section in age appropriate ways, reflecting the experiences of children and families they know.</w:t>
      </w:r>
    </w:p>
    <w:p w:rsidRPr="005B146E" w:rsidR="00E768C0" w:rsidP="00E768C0" w:rsidRDefault="00E768C0" w14:paraId="2049E4EB" w14:textId="77777777">
      <w:pPr>
        <w:spacing w:line="276" w:lineRule="auto"/>
        <w:rPr>
          <w:rFonts w:cstheme="minorHAnsi"/>
          <w:sz w:val="22"/>
        </w:rPr>
      </w:pPr>
    </w:p>
    <w:p w:rsidRPr="005B146E" w:rsidR="00E768C0" w:rsidP="00E768C0" w:rsidRDefault="00E768C0" w14:paraId="4DDFD6F9" w14:textId="77777777">
      <w:pPr>
        <w:spacing w:line="276" w:lineRule="auto"/>
        <w:rPr>
          <w:rFonts w:cs="Arial"/>
          <w:b/>
          <w:iCs/>
          <w:sz w:val="22"/>
        </w:rPr>
      </w:pPr>
    </w:p>
    <w:p w:rsidRPr="00EB5507" w:rsidR="00E768C0" w:rsidP="00E768C0" w:rsidRDefault="00E768C0" w14:paraId="1F46F2DD" w14:textId="77777777">
      <w:pPr>
        <w:spacing w:line="276" w:lineRule="auto"/>
        <w:rPr>
          <w:rFonts w:cs="Arial"/>
          <w:b/>
          <w:iCs/>
          <w:color w:val="538135" w:themeColor="accent6" w:themeShade="BF"/>
          <w:sz w:val="22"/>
        </w:rPr>
      </w:pPr>
      <w:r w:rsidRPr="00EB5507">
        <w:rPr>
          <w:rFonts w:cs="Arial"/>
          <w:b/>
          <w:iCs/>
          <w:color w:val="538135" w:themeColor="accent6" w:themeShade="BF"/>
          <w:sz w:val="22"/>
        </w:rPr>
        <w:t>Teaching Methodologies:</w:t>
      </w:r>
    </w:p>
    <w:p w:rsidRPr="005B146E" w:rsidR="00E768C0" w:rsidP="00E768C0" w:rsidRDefault="00E768C0" w14:paraId="7FDFCB0B" w14:textId="77777777">
      <w:pPr>
        <w:spacing w:line="276" w:lineRule="auto"/>
        <w:rPr>
          <w:rFonts w:cs="Arial"/>
          <w:b/>
          <w:iCs/>
          <w:sz w:val="22"/>
        </w:rPr>
      </w:pPr>
    </w:p>
    <w:p w:rsidRPr="00EB5507" w:rsidR="00E768C0" w:rsidP="00E768C0" w:rsidRDefault="00E768C0" w14:paraId="477D5F21" w14:textId="7C153123">
      <w:pPr>
        <w:spacing w:line="276" w:lineRule="auto"/>
        <w:rPr>
          <w:rFonts w:cstheme="minorHAnsi"/>
          <w:sz w:val="22"/>
        </w:rPr>
      </w:pPr>
      <w:r w:rsidRPr="005B146E">
        <w:rPr>
          <w:rFonts w:cstheme="minorHAnsi"/>
          <w:sz w:val="22"/>
        </w:rPr>
        <w:t xml:space="preserve">In Sex Education there is a certain amount of knowledge which has to be imparted. Teachers will give the facts in an </w:t>
      </w:r>
      <w:r w:rsidRPr="00EB5507">
        <w:rPr>
          <w:rFonts w:cstheme="minorHAnsi"/>
          <w:sz w:val="22"/>
        </w:rPr>
        <w:t>accessible way using a range of approaches, such as picture books and scientific descriptions</w:t>
      </w:r>
      <w:r w:rsidRPr="00EB5507" w:rsidR="00EB5507">
        <w:rPr>
          <w:rFonts w:cstheme="minorHAnsi"/>
          <w:sz w:val="22"/>
        </w:rPr>
        <w:t>,</w:t>
      </w:r>
      <w:r w:rsidRPr="00EB5507">
        <w:rPr>
          <w:rFonts w:cstheme="minorHAnsi"/>
          <w:sz w:val="22"/>
        </w:rPr>
        <w:t xml:space="preserve"> </w:t>
      </w:r>
      <w:r w:rsidRPr="00EB5507">
        <w:rPr>
          <w:rFonts w:cstheme="minorHAnsi"/>
          <w:color w:val="auto"/>
          <w:sz w:val="22"/>
        </w:rPr>
        <w:t xml:space="preserve">audio visual resources. </w:t>
      </w:r>
      <w:r w:rsidRPr="00EB5507">
        <w:rPr>
          <w:rFonts w:cstheme="minorHAnsi"/>
          <w:sz w:val="22"/>
        </w:rPr>
        <w:t>Pupils will be asked to consolidate their learning in ways which enable them to develop skills to discuss sexual body parts and functions confidently.</w:t>
      </w:r>
    </w:p>
    <w:p w:rsidRPr="005B146E" w:rsidR="00E768C0" w:rsidP="00E768C0" w:rsidRDefault="00E768C0" w14:paraId="2FB751D3" w14:textId="77777777">
      <w:pPr>
        <w:spacing w:line="276" w:lineRule="auto"/>
        <w:rPr>
          <w:rFonts w:cstheme="minorHAnsi"/>
          <w:sz w:val="22"/>
        </w:rPr>
      </w:pPr>
    </w:p>
    <w:p w:rsidRPr="005B146E" w:rsidR="00E768C0" w:rsidP="00E768C0" w:rsidRDefault="00E768C0" w14:paraId="26CAE784" w14:textId="77777777">
      <w:pPr>
        <w:spacing w:line="276" w:lineRule="auto"/>
        <w:rPr>
          <w:rFonts w:cstheme="minorHAnsi"/>
          <w:sz w:val="22"/>
        </w:rPr>
      </w:pPr>
    </w:p>
    <w:p w:rsidRPr="00EB5507" w:rsidR="00E768C0" w:rsidP="00E768C0" w:rsidRDefault="00E768C0" w14:paraId="512080F4" w14:textId="77777777">
      <w:pPr>
        <w:spacing w:line="276" w:lineRule="auto"/>
        <w:rPr>
          <w:rFonts w:cs="Arial"/>
          <w:b/>
          <w:iCs/>
          <w:color w:val="538135" w:themeColor="accent6" w:themeShade="BF"/>
          <w:sz w:val="22"/>
        </w:rPr>
      </w:pPr>
      <w:r w:rsidRPr="00EB5507">
        <w:rPr>
          <w:rFonts w:cs="Arial"/>
          <w:b/>
          <w:iCs/>
          <w:color w:val="538135" w:themeColor="accent6" w:themeShade="BF"/>
          <w:sz w:val="22"/>
        </w:rPr>
        <w:t>Delivery of the Sex Education Curriculum:</w:t>
      </w:r>
    </w:p>
    <w:p w:rsidRPr="005B146E" w:rsidR="00E768C0" w:rsidP="00E768C0" w:rsidRDefault="00E768C0" w14:paraId="66FFEDD9" w14:textId="77777777">
      <w:pPr>
        <w:spacing w:line="276" w:lineRule="auto"/>
        <w:rPr>
          <w:rFonts w:cs="Arial"/>
          <w:b/>
          <w:iCs/>
          <w:sz w:val="22"/>
        </w:rPr>
      </w:pPr>
    </w:p>
    <w:p w:rsidRPr="005B146E" w:rsidR="00E768C0" w:rsidP="00E768C0" w:rsidRDefault="00E768C0" w14:paraId="03549C8A" w14:textId="77777777">
      <w:pPr>
        <w:spacing w:line="276" w:lineRule="auto"/>
        <w:rPr>
          <w:rFonts w:cstheme="minorHAnsi"/>
          <w:sz w:val="22"/>
        </w:rPr>
      </w:pPr>
      <w:r w:rsidRPr="005B146E">
        <w:rPr>
          <w:rFonts w:cstheme="minorHAnsi"/>
          <w:sz w:val="22"/>
        </w:rPr>
        <w:t>Sex Education will be delivered as part of our topic called Relationships and Sex Education (RSE) by a teacher, who knows the needs and natures of the children. The teacher is best placed to tailor the learning to the needs of the pupils.</w:t>
      </w:r>
    </w:p>
    <w:p w:rsidRPr="00EB5507" w:rsidR="00E768C0" w:rsidP="00E768C0" w:rsidRDefault="00E768C0" w14:paraId="60061387" w14:textId="77777777">
      <w:pPr>
        <w:spacing w:line="276" w:lineRule="auto"/>
        <w:rPr>
          <w:rFonts w:cstheme="minorHAnsi"/>
          <w:color w:val="auto"/>
          <w:sz w:val="22"/>
        </w:rPr>
      </w:pPr>
      <w:r w:rsidRPr="00EB5507">
        <w:rPr>
          <w:rFonts w:cstheme="minorHAnsi"/>
          <w:color w:val="auto"/>
          <w:sz w:val="22"/>
        </w:rPr>
        <w:t>Parents/carers will be informed by letter/email/via the school website about the content of the curriculum in advance of teaching and will be invited to talk to staff if they have questions.</w:t>
      </w:r>
    </w:p>
    <w:p w:rsidRPr="005B146E" w:rsidR="00E768C0" w:rsidP="00E768C0" w:rsidRDefault="00E768C0" w14:paraId="64280121" w14:textId="77777777">
      <w:pPr>
        <w:spacing w:line="276" w:lineRule="auto"/>
        <w:rPr>
          <w:rFonts w:cstheme="minorHAnsi"/>
          <w:sz w:val="22"/>
        </w:rPr>
      </w:pPr>
      <w:r w:rsidRPr="005B146E">
        <w:rPr>
          <w:rFonts w:cstheme="minorHAnsi"/>
          <w:sz w:val="22"/>
        </w:rPr>
        <w:lastRenderedPageBreak/>
        <w:t>Teachers will be offered support to develop their skills and to learn from others where needed.</w:t>
      </w:r>
    </w:p>
    <w:p w:rsidRPr="005B146E" w:rsidR="00E768C0" w:rsidP="00E768C0" w:rsidRDefault="00E768C0" w14:paraId="6DC02CB9" w14:textId="77777777">
      <w:pPr>
        <w:spacing w:line="276" w:lineRule="auto"/>
        <w:rPr>
          <w:rFonts w:cstheme="minorHAnsi"/>
          <w:sz w:val="22"/>
        </w:rPr>
      </w:pPr>
    </w:p>
    <w:p w:rsidRPr="005B146E" w:rsidR="00E768C0" w:rsidP="00E768C0" w:rsidRDefault="00E768C0" w14:paraId="008097F7" w14:textId="77777777">
      <w:pPr>
        <w:spacing w:line="276" w:lineRule="auto"/>
        <w:rPr>
          <w:rFonts w:cstheme="minorHAnsi"/>
          <w:sz w:val="22"/>
        </w:rPr>
      </w:pPr>
    </w:p>
    <w:p w:rsidRPr="005B146E" w:rsidR="00E768C0" w:rsidP="00E768C0" w:rsidRDefault="00E768C0" w14:paraId="6052A1CA" w14:textId="77777777">
      <w:pPr>
        <w:spacing w:line="276" w:lineRule="auto"/>
        <w:rPr>
          <w:rFonts w:cs="Arial"/>
          <w:b/>
          <w:iCs/>
          <w:sz w:val="22"/>
        </w:rPr>
      </w:pPr>
      <w:r w:rsidRPr="005B146E">
        <w:rPr>
          <w:rFonts w:cs="Arial"/>
          <w:b/>
          <w:iCs/>
          <w:sz w:val="22"/>
        </w:rPr>
        <w:t>Right to be excused from Sex Education:</w:t>
      </w:r>
    </w:p>
    <w:p w:rsidRPr="005B146E" w:rsidR="00E768C0" w:rsidP="00E768C0" w:rsidRDefault="00E768C0" w14:paraId="5D15B207" w14:textId="77777777">
      <w:pPr>
        <w:spacing w:line="276" w:lineRule="auto"/>
        <w:rPr>
          <w:rFonts w:cs="Arial"/>
          <w:b/>
          <w:iCs/>
          <w:sz w:val="22"/>
        </w:rPr>
      </w:pPr>
    </w:p>
    <w:p w:rsidRPr="005B146E" w:rsidR="00E768C0" w:rsidP="00E768C0" w:rsidRDefault="00E768C0" w14:paraId="245B8E36" w14:textId="0891383B">
      <w:pPr>
        <w:spacing w:line="276" w:lineRule="auto"/>
        <w:rPr>
          <w:rFonts w:cstheme="minorHAnsi"/>
          <w:sz w:val="22"/>
        </w:rPr>
      </w:pPr>
      <w:r w:rsidRPr="005B146E">
        <w:rPr>
          <w:rFonts w:cstheme="minorHAnsi"/>
          <w:sz w:val="22"/>
        </w:rPr>
        <w:t xml:space="preserve">Parents/carers have the right to request that their child be excused from some or all of Sex Education delivered as part of statutory Relationships Education. Before granting any such request the Head </w:t>
      </w:r>
      <w:r w:rsidRPr="005B146E" w:rsidR="00EB5507">
        <w:rPr>
          <w:rFonts w:cstheme="minorHAnsi"/>
          <w:sz w:val="22"/>
        </w:rPr>
        <w:t>Teache</w:t>
      </w:r>
      <w:r w:rsidRPr="00EB5507" w:rsidR="00EB5507">
        <w:rPr>
          <w:rFonts w:cstheme="minorHAnsi"/>
          <w:sz w:val="22"/>
        </w:rPr>
        <w:t>r will</w:t>
      </w:r>
      <w:r w:rsidRPr="00EB5507">
        <w:rPr>
          <w:rFonts w:cstheme="minorHAnsi"/>
          <w:sz w:val="22"/>
        </w:rPr>
        <w:t xml:space="preserve"> discuss</w:t>
      </w:r>
      <w:r w:rsidRPr="005B146E">
        <w:rPr>
          <w:rFonts w:cstheme="minorHAnsi"/>
          <w:sz w:val="22"/>
        </w:rPr>
        <w:t xml:space="preserve"> the request with parents/carers (and if appropriate with the child) to ensure that their wishes are understood and to clarify the nature and purpose of the curriculum. The educational, social and emotional benefits for the child of being part of the lessons will also be discussed. We will record the discussion and the outcomes.</w:t>
      </w:r>
    </w:p>
    <w:p w:rsidRPr="00EB5507" w:rsidR="00E768C0" w:rsidP="00E768C0" w:rsidRDefault="00E768C0" w14:paraId="676B7506" w14:textId="77777777">
      <w:pPr>
        <w:spacing w:line="276" w:lineRule="auto"/>
        <w:rPr>
          <w:rFonts w:cstheme="minorHAnsi"/>
          <w:color w:val="auto"/>
          <w:sz w:val="22"/>
        </w:rPr>
      </w:pPr>
      <w:r w:rsidRPr="005B146E">
        <w:rPr>
          <w:rFonts w:cstheme="minorHAnsi"/>
          <w:sz w:val="22"/>
        </w:rPr>
        <w:t xml:space="preserve">We will consider compromise arrangements which will enable the child to receive Sex Education at </w:t>
      </w:r>
      <w:r w:rsidRPr="00EB5507">
        <w:rPr>
          <w:rFonts w:cstheme="minorHAnsi"/>
          <w:color w:val="auto"/>
          <w:sz w:val="22"/>
        </w:rPr>
        <w:t>school (e.g. same sex teacher, same sex teaching group).</w:t>
      </w:r>
    </w:p>
    <w:p w:rsidRPr="00EB5507" w:rsidR="00E768C0" w:rsidP="00E768C0" w:rsidRDefault="00E768C0" w14:paraId="207544FE" w14:textId="77777777">
      <w:pPr>
        <w:spacing w:line="276" w:lineRule="auto"/>
        <w:rPr>
          <w:rFonts w:cstheme="minorHAnsi"/>
          <w:color w:val="auto"/>
          <w:sz w:val="22"/>
        </w:rPr>
      </w:pPr>
      <w:r w:rsidRPr="00EB5507">
        <w:rPr>
          <w:rFonts w:cstheme="minorHAnsi"/>
          <w:color w:val="auto"/>
          <w:sz w:val="22"/>
        </w:rPr>
        <w:t>We will offer support to parents/carers who wish to deliver Sex Education at home.</w:t>
      </w:r>
    </w:p>
    <w:p w:rsidRPr="005B146E" w:rsidR="00E768C0" w:rsidP="00E768C0" w:rsidRDefault="00E768C0" w14:paraId="4DE487A2" w14:textId="77777777">
      <w:pPr>
        <w:spacing w:line="276" w:lineRule="auto"/>
        <w:rPr>
          <w:rFonts w:cstheme="minorHAnsi"/>
          <w:sz w:val="22"/>
        </w:rPr>
      </w:pPr>
      <w:r w:rsidRPr="005B146E">
        <w:rPr>
          <w:rFonts w:cstheme="minorHAnsi"/>
          <w:sz w:val="22"/>
        </w:rPr>
        <w:t>If a pupil is excused from Sex Education, we will ensure that the pupil receives appropriate, purposeful education during the period of withdrawal.</w:t>
      </w:r>
    </w:p>
    <w:p w:rsidRPr="005B146E" w:rsidR="00E768C0" w:rsidP="00E768C0" w:rsidRDefault="00E768C0" w14:paraId="53343701" w14:textId="77777777">
      <w:pPr>
        <w:spacing w:line="276" w:lineRule="auto"/>
        <w:rPr>
          <w:rFonts w:cstheme="minorHAnsi"/>
          <w:sz w:val="22"/>
        </w:rPr>
      </w:pPr>
      <w:r w:rsidRPr="005B146E">
        <w:rPr>
          <w:rFonts w:cstheme="minorHAnsi"/>
          <w:sz w:val="22"/>
        </w:rPr>
        <w:t>The parents/carers will be asked to reconfirm their decision to withdraw their children from Sex Education each time a Sex Education element is planned for their child.</w:t>
      </w:r>
    </w:p>
    <w:p w:rsidRPr="005B146E" w:rsidR="00E768C0" w:rsidP="00E768C0" w:rsidRDefault="00E768C0" w14:paraId="152F0373" w14:textId="77777777">
      <w:pPr>
        <w:spacing w:line="276" w:lineRule="auto"/>
        <w:rPr>
          <w:rFonts w:cstheme="minorHAnsi"/>
          <w:sz w:val="22"/>
        </w:rPr>
      </w:pPr>
    </w:p>
    <w:p w:rsidRPr="005B146E" w:rsidR="00E768C0" w:rsidP="00E768C0" w:rsidRDefault="00E768C0" w14:paraId="47A3FD56" w14:textId="77777777">
      <w:pPr>
        <w:spacing w:line="276" w:lineRule="auto"/>
        <w:rPr>
          <w:rFonts w:cstheme="minorHAnsi"/>
          <w:sz w:val="22"/>
        </w:rPr>
      </w:pPr>
    </w:p>
    <w:p w:rsidRPr="005B146E" w:rsidR="00E768C0" w:rsidP="00E768C0" w:rsidRDefault="00E768C0" w14:paraId="793AACAC" w14:textId="77777777">
      <w:pPr>
        <w:pStyle w:val="Heading1"/>
        <w:spacing w:after="0" w:line="240" w:lineRule="auto"/>
        <w:rPr>
          <w:rFonts w:eastAsia="Times New Roman" w:cs="Arial"/>
          <w:color w:val="auto"/>
          <w:sz w:val="22"/>
        </w:rPr>
      </w:pPr>
      <w:r w:rsidRPr="005B146E">
        <w:rPr>
          <w:rFonts w:eastAsia="Times New Roman" w:cs="Arial"/>
          <w:color w:val="auto"/>
          <w:sz w:val="22"/>
        </w:rPr>
        <w:t>Monitoring, Review and Evaluation:</w:t>
      </w:r>
    </w:p>
    <w:p w:rsidRPr="005B146E" w:rsidR="00E768C0" w:rsidP="00E768C0" w:rsidRDefault="00E768C0" w14:paraId="5AFF39EB" w14:textId="77777777">
      <w:pPr>
        <w:rPr>
          <w:sz w:val="22"/>
        </w:rPr>
      </w:pPr>
    </w:p>
    <w:p w:rsidRPr="00EB5507" w:rsidR="00E768C0" w:rsidP="00E768C0" w:rsidRDefault="00E768C0" w14:paraId="0C5DDAE5" w14:textId="5961F3F0">
      <w:pPr>
        <w:pStyle w:val="BodyText"/>
        <w:rPr>
          <w:rFonts w:ascii="Century Gothic" w:hAnsi="Century Gothic" w:cstheme="minorHAnsi"/>
          <w:sz w:val="22"/>
          <w:szCs w:val="22"/>
        </w:rPr>
      </w:pPr>
      <w:r w:rsidRPr="005B146E">
        <w:rPr>
          <w:rFonts w:ascii="Century Gothic" w:hAnsi="Century Gothic" w:cstheme="minorHAnsi"/>
          <w:sz w:val="22"/>
          <w:szCs w:val="22"/>
        </w:rPr>
        <w:t xml:space="preserve">Monitoring, review and evaluation of the Policy is the responsibility of the PSHCE leader/head teacher. The governing body will ask for information relating to the </w:t>
      </w:r>
      <w:r w:rsidRPr="00EB5507">
        <w:rPr>
          <w:rFonts w:ascii="Century Gothic" w:hAnsi="Century Gothic" w:cstheme="minorHAnsi"/>
          <w:sz w:val="22"/>
          <w:szCs w:val="22"/>
        </w:rPr>
        <w:t xml:space="preserve">effectiveness of the policy when it is monitored every year. Information will be gathered from the </w:t>
      </w:r>
      <w:r w:rsidRPr="00EB5507">
        <w:rPr>
          <w:rFonts w:ascii="Century Gothic" w:hAnsi="Century Gothic" w:cstheme="minorHAnsi"/>
          <w:iCs/>
          <w:sz w:val="22"/>
          <w:szCs w:val="22"/>
        </w:rPr>
        <w:t xml:space="preserve">Head Teacher, the PSHE Leader </w:t>
      </w:r>
      <w:r w:rsidR="00EB5507">
        <w:rPr>
          <w:rFonts w:ascii="Century Gothic" w:hAnsi="Century Gothic" w:cstheme="minorHAnsi"/>
          <w:iCs/>
          <w:sz w:val="22"/>
          <w:szCs w:val="22"/>
        </w:rPr>
        <w:t xml:space="preserve">and </w:t>
      </w:r>
      <w:r w:rsidRPr="00EB5507">
        <w:rPr>
          <w:rFonts w:ascii="Century Gothic" w:hAnsi="Century Gothic" w:cstheme="minorHAnsi"/>
          <w:iCs/>
          <w:sz w:val="22"/>
          <w:szCs w:val="22"/>
        </w:rPr>
        <w:t>parents/carers</w:t>
      </w:r>
      <w:r w:rsidRPr="00EB5507">
        <w:rPr>
          <w:rFonts w:ascii="Century Gothic" w:hAnsi="Century Gothic" w:cstheme="minorHAnsi"/>
          <w:sz w:val="22"/>
          <w:szCs w:val="22"/>
        </w:rPr>
        <w:t xml:space="preserve"> to inform judgements about effectiveness.</w:t>
      </w:r>
    </w:p>
    <w:p w:rsidRPr="005B146E" w:rsidR="00E768C0" w:rsidP="00E768C0" w:rsidRDefault="00E768C0" w14:paraId="07A33399" w14:textId="77777777">
      <w:pPr>
        <w:spacing w:line="276" w:lineRule="auto"/>
        <w:rPr>
          <w:rFonts w:cstheme="minorHAnsi"/>
          <w:sz w:val="22"/>
        </w:rPr>
      </w:pPr>
      <w:r w:rsidRPr="00EB5507">
        <w:rPr>
          <w:rFonts w:cstheme="minorHAnsi"/>
          <w:sz w:val="22"/>
        </w:rPr>
        <w:t>The policy will be comprehensively</w:t>
      </w:r>
      <w:r w:rsidRPr="005B146E">
        <w:rPr>
          <w:rFonts w:cstheme="minorHAnsi"/>
          <w:sz w:val="22"/>
        </w:rPr>
        <w:t xml:space="preserve"> reviewed with engagement from members of the school community every three years, or sooner if an issue or incident occurs which warrants it.</w:t>
      </w:r>
    </w:p>
    <w:p w:rsidRPr="00EB5507" w:rsidR="00E768C0" w:rsidP="00E768C0" w:rsidRDefault="00E768C0" w14:paraId="1AFF3519" w14:textId="77777777">
      <w:pPr>
        <w:pStyle w:val="BodyText"/>
        <w:spacing w:before="80" w:after="80" w:line="276" w:lineRule="auto"/>
        <w:rPr>
          <w:rFonts w:ascii="Century Gothic" w:hAnsi="Century Gothic" w:cstheme="minorHAnsi"/>
          <w:sz w:val="22"/>
          <w:szCs w:val="22"/>
        </w:rPr>
      </w:pPr>
      <w:r w:rsidRPr="00EB5507">
        <w:rPr>
          <w:rFonts w:ascii="Century Gothic" w:hAnsi="Century Gothic" w:cstheme="minorHAnsi"/>
          <w:sz w:val="22"/>
          <w:szCs w:val="22"/>
        </w:rPr>
        <w:t>Information gathered to inform the comprehensive review may involve feedback from the teachers about the curriculum provision and staff confidence, views of parents/carers, parent/carer comments and concerns, level of parent/carer withdrawal from Sex Education.</w:t>
      </w:r>
    </w:p>
    <w:p w:rsidRPr="005B146E" w:rsidR="00E768C0" w:rsidP="00E768C0" w:rsidRDefault="00E768C0" w14:paraId="4BA4C29E" w14:textId="77777777">
      <w:pPr>
        <w:spacing w:line="276" w:lineRule="auto"/>
        <w:rPr>
          <w:rFonts w:cstheme="minorHAnsi"/>
          <w:sz w:val="22"/>
        </w:rPr>
      </w:pPr>
    </w:p>
    <w:p w:rsidRPr="005B146E" w:rsidR="00E768C0" w:rsidP="00E768C0" w:rsidRDefault="00E768C0" w14:paraId="0ACB0CA1" w14:textId="77777777">
      <w:pPr>
        <w:rPr>
          <w:rFonts w:cs="Arial"/>
          <w:color w:val="0B0C0C"/>
          <w:sz w:val="22"/>
        </w:rPr>
      </w:pPr>
    </w:p>
    <w:p w:rsidRPr="005B146E" w:rsidR="00E768C0" w:rsidP="00E768C0" w:rsidRDefault="00E768C0" w14:paraId="2AB03F2D" w14:textId="77777777">
      <w:pPr>
        <w:rPr>
          <w:rFonts w:cs="Arial"/>
          <w:color w:val="0B0C0C"/>
          <w:sz w:val="22"/>
        </w:rPr>
      </w:pPr>
    </w:p>
    <w:p w:rsidRPr="005B146E" w:rsidR="00E768C0" w:rsidP="00E768C0" w:rsidRDefault="00E768C0" w14:paraId="46746E26" w14:textId="77777777">
      <w:pPr>
        <w:rPr>
          <w:rFonts w:cs="Arial"/>
          <w:color w:val="0B0C0C"/>
          <w:sz w:val="22"/>
        </w:rPr>
      </w:pPr>
    </w:p>
    <w:p w:rsidRPr="005B146E" w:rsidR="00E768C0" w:rsidP="00E768C0" w:rsidRDefault="00E768C0" w14:paraId="7BB2889C" w14:textId="77777777">
      <w:pPr>
        <w:rPr>
          <w:rFonts w:cs="Arial"/>
          <w:color w:val="0B0C0C"/>
          <w:sz w:val="22"/>
        </w:rPr>
      </w:pPr>
    </w:p>
    <w:p w:rsidRPr="005B146E" w:rsidR="00E768C0" w:rsidP="00E768C0" w:rsidRDefault="00E768C0" w14:paraId="0B2FBC97" w14:textId="77777777">
      <w:pPr>
        <w:rPr>
          <w:rFonts w:cs="Arial"/>
          <w:color w:val="0B0C0C"/>
          <w:sz w:val="22"/>
        </w:rPr>
      </w:pPr>
    </w:p>
    <w:p w:rsidRPr="005B146E" w:rsidR="00E768C0" w:rsidP="00E768C0" w:rsidRDefault="00E768C0" w14:paraId="4162A055" w14:textId="77777777">
      <w:pPr>
        <w:rPr>
          <w:rFonts w:cs="Arial"/>
          <w:color w:val="0B0C0C"/>
          <w:sz w:val="22"/>
        </w:rPr>
      </w:pPr>
    </w:p>
    <w:p w:rsidRPr="005B146E" w:rsidR="00E768C0" w:rsidP="00E768C0" w:rsidRDefault="00E768C0" w14:paraId="7FADAE8C" w14:textId="77777777">
      <w:pPr>
        <w:rPr>
          <w:rFonts w:cs="Arial"/>
          <w:color w:val="0B0C0C"/>
          <w:sz w:val="22"/>
        </w:rPr>
      </w:pPr>
    </w:p>
    <w:p w:rsidRPr="005B146E" w:rsidR="00E768C0" w:rsidP="00E768C0" w:rsidRDefault="00E768C0" w14:paraId="450E309D" w14:textId="77777777">
      <w:pPr>
        <w:rPr>
          <w:rFonts w:cs="Arial"/>
          <w:color w:val="0B0C0C"/>
          <w:sz w:val="22"/>
        </w:rPr>
      </w:pPr>
    </w:p>
    <w:p w:rsidRPr="005B146E" w:rsidR="00E768C0" w:rsidP="00E768C0" w:rsidRDefault="00E768C0" w14:paraId="4C6BC556" w14:textId="77777777">
      <w:pPr>
        <w:pStyle w:val="Heading1"/>
        <w:spacing w:before="240" w:after="240"/>
        <w:rPr>
          <w:rFonts w:eastAsia="Times New Roman" w:cs="Arial"/>
          <w:color w:val="auto"/>
          <w:sz w:val="22"/>
        </w:rPr>
      </w:pPr>
    </w:p>
    <w:p w:rsidRPr="00EB5507" w:rsidR="00E768C0" w:rsidP="00E768C0" w:rsidRDefault="00E768C0" w14:paraId="5D7E46F6" w14:textId="77777777">
      <w:pPr>
        <w:pStyle w:val="Heading1"/>
        <w:spacing w:before="240" w:after="240"/>
        <w:rPr>
          <w:rFonts w:eastAsia="Times New Roman" w:cs="Arial"/>
          <w:color w:val="auto"/>
          <w:sz w:val="22"/>
        </w:rPr>
      </w:pPr>
      <w:r w:rsidRPr="00EB5507">
        <w:rPr>
          <w:rFonts w:eastAsia="Times New Roman" w:cs="Arial"/>
          <w:color w:val="auto"/>
          <w:sz w:val="22"/>
        </w:rPr>
        <w:t>Appendices</w:t>
      </w:r>
    </w:p>
    <w:p w:rsidRPr="00EB5507" w:rsidR="00E768C0" w:rsidP="00E768C0" w:rsidRDefault="00E768C0" w14:paraId="50753996" w14:textId="77777777">
      <w:pPr>
        <w:rPr>
          <w:b/>
          <w:color w:val="auto"/>
          <w:sz w:val="22"/>
        </w:rPr>
      </w:pPr>
      <w:r w:rsidRPr="00EB5507">
        <w:rPr>
          <w:b/>
          <w:color w:val="auto"/>
          <w:sz w:val="22"/>
        </w:rPr>
        <w:t>To reference our:</w:t>
      </w:r>
    </w:p>
    <w:p w:rsidRPr="00EB5507" w:rsidR="00E768C0" w:rsidP="00E768C0" w:rsidRDefault="00E768C0" w14:paraId="3C2F10C0" w14:textId="77777777">
      <w:pPr>
        <w:pStyle w:val="Heading1"/>
        <w:numPr>
          <w:ilvl w:val="0"/>
          <w:numId w:val="38"/>
        </w:numPr>
        <w:spacing w:after="0" w:line="240" w:lineRule="auto"/>
        <w:ind w:left="714" w:right="3960" w:hanging="357"/>
        <w:jc w:val="both"/>
        <w:rPr>
          <w:rFonts w:eastAsia="Times New Roman" w:cs="Arial"/>
          <w:b w:val="0"/>
          <w:iCs/>
          <w:color w:val="auto"/>
          <w:sz w:val="22"/>
        </w:rPr>
      </w:pPr>
      <w:r w:rsidRPr="00EB5507">
        <w:rPr>
          <w:rFonts w:eastAsia="Times New Roman" w:cs="Arial"/>
          <w:b w:val="0"/>
          <w:iCs/>
          <w:color w:val="auto"/>
          <w:sz w:val="22"/>
        </w:rPr>
        <w:t>Our Relationships PSHE Curriculum</w:t>
      </w:r>
    </w:p>
    <w:p w:rsidRPr="00EB5507" w:rsidR="00E768C0" w:rsidP="00E768C0" w:rsidRDefault="00EB5507" w14:paraId="74A266BF" w14:textId="6120A154">
      <w:pPr>
        <w:pStyle w:val="ListParagraph"/>
        <w:numPr>
          <w:ilvl w:val="0"/>
          <w:numId w:val="38"/>
        </w:numPr>
        <w:spacing w:after="0" w:line="240" w:lineRule="auto"/>
        <w:ind w:left="714" w:hanging="357"/>
        <w:rPr>
          <w:color w:val="auto"/>
          <w:sz w:val="22"/>
        </w:rPr>
      </w:pPr>
      <w:r w:rsidRPr="00EB5507">
        <w:rPr>
          <w:rFonts w:cs="Arial"/>
          <w:color w:val="auto"/>
          <w:sz w:val="22"/>
        </w:rPr>
        <w:t>Church Langton CE Primary School</w:t>
      </w:r>
      <w:r w:rsidRPr="00EB5507" w:rsidR="00E768C0">
        <w:rPr>
          <w:rFonts w:cs="Arial"/>
          <w:color w:val="auto"/>
          <w:sz w:val="22"/>
        </w:rPr>
        <w:t xml:space="preserve"> Safeguarding Policies and Practices document</w:t>
      </w:r>
    </w:p>
    <w:p w:rsidRPr="00EB5507" w:rsidR="00E768C0" w:rsidP="00E768C0" w:rsidRDefault="00E768C0" w14:paraId="154C94CA" w14:textId="77777777">
      <w:pPr>
        <w:pStyle w:val="ListParagraph"/>
        <w:numPr>
          <w:ilvl w:val="0"/>
          <w:numId w:val="38"/>
        </w:numPr>
        <w:spacing w:after="0" w:line="240" w:lineRule="auto"/>
        <w:ind w:left="714" w:hanging="357"/>
        <w:rPr>
          <w:color w:val="auto"/>
          <w:sz w:val="22"/>
        </w:rPr>
      </w:pPr>
      <w:r w:rsidRPr="00EB5507">
        <w:rPr>
          <w:rFonts w:cs="Arial"/>
          <w:iCs/>
          <w:color w:val="auto"/>
          <w:sz w:val="22"/>
        </w:rPr>
        <w:t>The Church of England Charter for Faith Sensitive and Inclusive Relationships Education</w:t>
      </w:r>
    </w:p>
    <w:p w:rsidRPr="00EB5507" w:rsidR="00E768C0" w:rsidP="00E768C0" w:rsidRDefault="00E768C0" w14:paraId="35F4D656" w14:textId="77777777">
      <w:pPr>
        <w:pStyle w:val="ListParagraph"/>
        <w:numPr>
          <w:ilvl w:val="0"/>
          <w:numId w:val="38"/>
        </w:numPr>
        <w:spacing w:after="0" w:line="240" w:lineRule="auto"/>
        <w:ind w:left="714" w:hanging="357"/>
        <w:rPr>
          <w:color w:val="auto"/>
          <w:sz w:val="22"/>
        </w:rPr>
      </w:pPr>
      <w:r w:rsidRPr="00EB5507">
        <w:rPr>
          <w:rFonts w:cs="Arial"/>
          <w:iCs/>
          <w:color w:val="auto"/>
          <w:sz w:val="22"/>
        </w:rPr>
        <w:t>Other related policies -</w:t>
      </w:r>
    </w:p>
    <w:p w:rsidRPr="005B146E" w:rsidR="00E768C0" w:rsidP="00E768C0" w:rsidRDefault="00E768C0" w14:paraId="0CCF69A0" w14:textId="77777777">
      <w:pPr>
        <w:pStyle w:val="ListParagraph"/>
        <w:ind w:left="714"/>
        <w:rPr>
          <w:sz w:val="22"/>
        </w:rPr>
      </w:pPr>
    </w:p>
    <w:p w:rsidRPr="005B146E" w:rsidR="00E768C0" w:rsidP="00E768C0" w:rsidRDefault="00E768C0" w14:paraId="0C13E470" w14:textId="77777777">
      <w:pPr>
        <w:pStyle w:val="ListParagraph"/>
        <w:ind w:left="714"/>
        <w:rPr>
          <w:sz w:val="22"/>
        </w:rPr>
      </w:pPr>
    </w:p>
    <w:p w:rsidRPr="005B146E" w:rsidR="00E768C0" w:rsidP="00E768C0" w:rsidRDefault="00E768C0" w14:paraId="722F50D6" w14:textId="77777777">
      <w:pPr>
        <w:spacing w:line="276" w:lineRule="auto"/>
        <w:rPr>
          <w:rFonts w:cs="Arial"/>
          <w:b/>
          <w:iCs/>
          <w:sz w:val="22"/>
        </w:rPr>
      </w:pPr>
      <w:r w:rsidRPr="005B146E">
        <w:rPr>
          <w:rFonts w:cs="Arial"/>
          <w:b/>
          <w:iCs/>
          <w:sz w:val="22"/>
        </w:rPr>
        <w:t>Linked National Documents:</w:t>
      </w:r>
    </w:p>
    <w:p w:rsidRPr="005B146E" w:rsidR="00E768C0" w:rsidP="00E768C0" w:rsidRDefault="00E768C0" w14:paraId="1C3D0BC5" w14:textId="77777777">
      <w:pPr>
        <w:pStyle w:val="ListParagraph"/>
        <w:numPr>
          <w:ilvl w:val="0"/>
          <w:numId w:val="38"/>
        </w:numPr>
        <w:spacing w:after="0" w:line="240" w:lineRule="auto"/>
        <w:rPr>
          <w:rFonts w:cstheme="minorHAnsi"/>
          <w:sz w:val="22"/>
        </w:rPr>
      </w:pPr>
      <w:hyperlink w:history="1" r:id="rId21">
        <w:r w:rsidRPr="005B146E">
          <w:rPr>
            <w:rStyle w:val="Hyperlink"/>
            <w:rFonts w:cstheme="minorHAnsi"/>
            <w:sz w:val="22"/>
          </w:rPr>
          <w:t>RSE and Health Education</w:t>
        </w:r>
      </w:hyperlink>
      <w:r w:rsidRPr="005B146E">
        <w:rPr>
          <w:rFonts w:cstheme="minorHAnsi"/>
          <w:sz w:val="22"/>
        </w:rPr>
        <w:t xml:space="preserve"> </w:t>
      </w:r>
    </w:p>
    <w:p w:rsidRPr="005B146E" w:rsidR="00E768C0" w:rsidP="00E768C0" w:rsidRDefault="00E768C0" w14:paraId="6CF938F0" w14:textId="77777777">
      <w:pPr>
        <w:pStyle w:val="ListParagraph"/>
        <w:numPr>
          <w:ilvl w:val="0"/>
          <w:numId w:val="38"/>
        </w:numPr>
        <w:spacing w:after="0" w:line="240" w:lineRule="auto"/>
        <w:rPr>
          <w:rFonts w:cstheme="minorHAnsi"/>
          <w:sz w:val="22"/>
        </w:rPr>
      </w:pPr>
      <w:hyperlink w:history="1" r:id="rId22">
        <w:r w:rsidRPr="005B146E">
          <w:rPr>
            <w:rStyle w:val="Hyperlink"/>
            <w:rFonts w:cstheme="minorHAnsi"/>
            <w:sz w:val="22"/>
          </w:rPr>
          <w:t>Children and Social Work Bill 2017.</w:t>
        </w:r>
      </w:hyperlink>
    </w:p>
    <w:p w:rsidRPr="005B146E" w:rsidR="00E768C0" w:rsidP="00E768C0" w:rsidRDefault="00E768C0" w14:paraId="300A4E1E" w14:textId="77777777">
      <w:pPr>
        <w:pStyle w:val="ListParagraph"/>
        <w:numPr>
          <w:ilvl w:val="0"/>
          <w:numId w:val="38"/>
        </w:numPr>
        <w:spacing w:after="0" w:line="240" w:lineRule="auto"/>
        <w:rPr>
          <w:rFonts w:cstheme="minorHAnsi"/>
          <w:sz w:val="22"/>
        </w:rPr>
      </w:pPr>
      <w:hyperlink w:history="1" r:id="rId23">
        <w:r w:rsidRPr="005B146E">
          <w:rPr>
            <w:rStyle w:val="Hyperlink"/>
            <w:rFonts w:cstheme="minorHAnsi"/>
            <w:sz w:val="22"/>
          </w:rPr>
          <w:t>Sex and Relationships Education for the 21</w:t>
        </w:r>
        <w:r w:rsidRPr="005B146E">
          <w:rPr>
            <w:rStyle w:val="Hyperlink"/>
            <w:rFonts w:cstheme="minorHAnsi"/>
            <w:sz w:val="22"/>
            <w:vertAlign w:val="superscript"/>
          </w:rPr>
          <w:t>st</w:t>
        </w:r>
        <w:r w:rsidRPr="005B146E">
          <w:rPr>
            <w:rStyle w:val="Hyperlink"/>
            <w:rFonts w:cstheme="minorHAnsi"/>
            <w:sz w:val="22"/>
          </w:rPr>
          <w:t xml:space="preserve"> Century’</w:t>
        </w:r>
      </w:hyperlink>
      <w:r w:rsidRPr="005B146E">
        <w:rPr>
          <w:rFonts w:cstheme="minorHAnsi"/>
          <w:sz w:val="22"/>
        </w:rPr>
        <w:t>.</w:t>
      </w:r>
    </w:p>
    <w:p w:rsidRPr="005B146E" w:rsidR="00E768C0" w:rsidP="00E768C0" w:rsidRDefault="00E768C0" w14:paraId="1663A35A" w14:textId="77777777">
      <w:pPr>
        <w:pStyle w:val="ListParagraph"/>
        <w:numPr>
          <w:ilvl w:val="0"/>
          <w:numId w:val="38"/>
        </w:numPr>
        <w:spacing w:after="0" w:line="240" w:lineRule="auto"/>
        <w:rPr>
          <w:rFonts w:cstheme="minorHAnsi"/>
          <w:sz w:val="22"/>
        </w:rPr>
      </w:pPr>
      <w:hyperlink w:history="1" r:id="rId24">
        <w:r w:rsidRPr="005B146E">
          <w:rPr>
            <w:rStyle w:val="Hyperlink"/>
            <w:rFonts w:cs="Arial"/>
            <w:sz w:val="22"/>
          </w:rPr>
          <w:t>‘Sex and Relationship Education Guidance’</w:t>
        </w:r>
      </w:hyperlink>
      <w:r w:rsidRPr="005B146E">
        <w:rPr>
          <w:rStyle w:val="Hyperlink"/>
          <w:rFonts w:cs="Arial"/>
          <w:sz w:val="22"/>
        </w:rPr>
        <w:t>(DFEE 2000)</w:t>
      </w:r>
    </w:p>
    <w:p w:rsidRPr="005B146E" w:rsidR="00E768C0" w:rsidP="00E768C0" w:rsidRDefault="00E768C0" w14:paraId="077E6DFE" w14:textId="77777777">
      <w:pPr>
        <w:pStyle w:val="ListParagraph"/>
        <w:numPr>
          <w:ilvl w:val="0"/>
          <w:numId w:val="38"/>
        </w:numPr>
        <w:spacing w:after="0" w:line="240" w:lineRule="auto"/>
        <w:rPr>
          <w:rStyle w:val="Hyperlink"/>
          <w:sz w:val="22"/>
        </w:rPr>
      </w:pPr>
      <w:hyperlink w:history="1" r:id="rId25">
        <w:r w:rsidRPr="005B146E">
          <w:rPr>
            <w:rStyle w:val="Hyperlink"/>
            <w:sz w:val="22"/>
          </w:rPr>
          <w:t>Equality Act 2010</w:t>
        </w:r>
      </w:hyperlink>
    </w:p>
    <w:p w:rsidRPr="005B146E" w:rsidR="00E768C0" w:rsidP="00E768C0" w:rsidRDefault="00E768C0" w14:paraId="184E68E4" w14:textId="77777777">
      <w:pPr>
        <w:pStyle w:val="ListParagraph"/>
        <w:numPr>
          <w:ilvl w:val="0"/>
          <w:numId w:val="38"/>
        </w:numPr>
        <w:spacing w:after="0" w:line="240" w:lineRule="auto"/>
        <w:rPr>
          <w:rFonts w:cstheme="minorHAnsi"/>
          <w:sz w:val="22"/>
        </w:rPr>
      </w:pPr>
      <w:hyperlink w:history="1" r:id="rId26">
        <w:r w:rsidRPr="005B146E">
          <w:rPr>
            <w:rStyle w:val="Hyperlink"/>
            <w:sz w:val="22"/>
          </w:rPr>
          <w:t>Keeping Children Safe in Education</w:t>
        </w:r>
      </w:hyperlink>
    </w:p>
    <w:p w:rsidRPr="005B146E" w:rsidR="00E768C0" w:rsidP="00E768C0" w:rsidRDefault="00E768C0" w14:paraId="131AAE79" w14:textId="77777777">
      <w:pPr>
        <w:rPr>
          <w:rFonts w:cs="Arial"/>
          <w:iCs/>
          <w:color w:val="0070C0"/>
          <w:sz w:val="22"/>
        </w:rPr>
      </w:pPr>
    </w:p>
    <w:p w:rsidRPr="005B146E" w:rsidR="00E768C0" w:rsidP="00E768C0" w:rsidRDefault="00E768C0" w14:paraId="01A421EA" w14:textId="77777777">
      <w:pPr>
        <w:rPr>
          <w:rFonts w:cs="Arial"/>
          <w:color w:val="0B0C0C"/>
          <w:sz w:val="22"/>
        </w:rPr>
      </w:pPr>
    </w:p>
    <w:p w:rsidRPr="005B146E" w:rsidR="00E768C0" w:rsidP="00E768C0" w:rsidRDefault="00E768C0" w14:paraId="10B5CC34" w14:textId="77777777">
      <w:pPr>
        <w:rPr>
          <w:rFonts w:cs="Arial"/>
          <w:color w:val="0B0C0C"/>
          <w:sz w:val="22"/>
        </w:rPr>
      </w:pPr>
    </w:p>
    <w:p w:rsidRPr="005B146E" w:rsidR="00E768C0" w:rsidP="00E768C0" w:rsidRDefault="00E768C0" w14:paraId="2967913A" w14:textId="77777777">
      <w:pPr>
        <w:rPr>
          <w:rFonts w:cs="Arial"/>
          <w:color w:val="0B0C0C"/>
          <w:sz w:val="22"/>
        </w:rPr>
      </w:pPr>
    </w:p>
    <w:p w:rsidRPr="005B146E" w:rsidR="00E768C0" w:rsidP="00E768C0" w:rsidRDefault="00E768C0" w14:paraId="053B351A" w14:textId="77777777">
      <w:pPr>
        <w:rPr>
          <w:rFonts w:cs="Arial"/>
          <w:color w:val="0B0C0C"/>
          <w:sz w:val="22"/>
        </w:rPr>
      </w:pPr>
    </w:p>
    <w:p w:rsidRPr="005B146E" w:rsidR="00E768C0" w:rsidP="00E768C0" w:rsidRDefault="00E768C0" w14:paraId="4B70EC2A" w14:textId="77777777">
      <w:pPr>
        <w:rPr>
          <w:rFonts w:cstheme="minorHAnsi"/>
          <w:sz w:val="22"/>
        </w:rPr>
      </w:pPr>
    </w:p>
    <w:p w:rsidRPr="005B146E" w:rsidR="00E768C0" w:rsidP="00E768C0" w:rsidRDefault="00E768C0" w14:paraId="4620F4EA" w14:textId="77777777">
      <w:pPr>
        <w:rPr>
          <w:rFonts w:cstheme="minorHAnsi"/>
          <w:sz w:val="22"/>
        </w:rPr>
      </w:pPr>
      <w:r w:rsidRPr="005B146E">
        <w:rPr>
          <w:rFonts w:cstheme="minorHAnsi"/>
          <w:sz w:val="22"/>
        </w:rPr>
        <w:t xml:space="preserve"> </w:t>
      </w:r>
    </w:p>
    <w:p w:rsidRPr="005B146E" w:rsidR="00E768C0" w:rsidP="00E768C0" w:rsidRDefault="00E768C0" w14:paraId="79609B82" w14:textId="77777777">
      <w:pPr>
        <w:rPr>
          <w:rFonts w:cstheme="minorHAnsi"/>
          <w:sz w:val="22"/>
        </w:rPr>
      </w:pPr>
    </w:p>
    <w:p w:rsidRPr="005B146E" w:rsidR="00E768C0" w:rsidP="00E768C0" w:rsidRDefault="00E768C0" w14:paraId="0A3AB6A7" w14:textId="77777777">
      <w:pPr>
        <w:rPr>
          <w:sz w:val="22"/>
        </w:rPr>
      </w:pPr>
    </w:p>
    <w:p w:rsidRPr="005B146E" w:rsidR="00E768C0" w:rsidP="00E768C0" w:rsidRDefault="00E768C0" w14:paraId="097DD1DA" w14:textId="77777777">
      <w:pPr>
        <w:rPr>
          <w:sz w:val="22"/>
        </w:rPr>
      </w:pPr>
    </w:p>
    <w:p w:rsidRPr="005B146E" w:rsidR="00E768C0" w:rsidP="00E768C0" w:rsidRDefault="00E768C0" w14:paraId="3AE85FFA" w14:textId="77777777">
      <w:pPr>
        <w:rPr>
          <w:sz w:val="22"/>
        </w:rPr>
      </w:pPr>
    </w:p>
    <w:p w:rsidRPr="005B146E" w:rsidR="00E768C0" w:rsidP="00E768C0" w:rsidRDefault="00E768C0" w14:paraId="7FB6D41B" w14:textId="77777777">
      <w:pPr>
        <w:rPr>
          <w:sz w:val="22"/>
        </w:rPr>
      </w:pPr>
    </w:p>
    <w:p w:rsidRPr="005B146E" w:rsidR="00E768C0" w:rsidP="00E768C0" w:rsidRDefault="00E768C0" w14:paraId="23F40B4B" w14:textId="77777777">
      <w:pPr>
        <w:rPr>
          <w:sz w:val="22"/>
        </w:rPr>
      </w:pPr>
    </w:p>
    <w:p w:rsidRPr="005B146E" w:rsidR="00E768C0" w:rsidP="00E768C0" w:rsidRDefault="00E768C0" w14:paraId="6461FCE8" w14:textId="77777777">
      <w:pPr>
        <w:rPr>
          <w:sz w:val="22"/>
        </w:rPr>
      </w:pPr>
    </w:p>
    <w:p w:rsidRPr="005B146E" w:rsidR="00E768C0" w:rsidP="00E768C0" w:rsidRDefault="00E768C0" w14:paraId="1E30471F" w14:textId="77777777">
      <w:pPr>
        <w:rPr>
          <w:sz w:val="22"/>
        </w:rPr>
      </w:pPr>
    </w:p>
    <w:p w:rsidRPr="005B146E" w:rsidR="00E768C0" w:rsidP="00E768C0" w:rsidRDefault="00E768C0" w14:paraId="3D2526E3" w14:textId="77777777">
      <w:pPr>
        <w:rPr>
          <w:sz w:val="22"/>
        </w:rPr>
      </w:pPr>
    </w:p>
    <w:p w:rsidRPr="005B146E" w:rsidR="00E768C0" w:rsidP="00E768C0" w:rsidRDefault="00E768C0" w14:paraId="555195E6" w14:textId="77777777">
      <w:pPr>
        <w:rPr>
          <w:sz w:val="22"/>
        </w:rPr>
      </w:pPr>
    </w:p>
    <w:p w:rsidRPr="005B146E" w:rsidR="00E768C0" w:rsidP="00E768C0" w:rsidRDefault="00E768C0" w14:paraId="35F084AD" w14:textId="77777777">
      <w:pPr>
        <w:rPr>
          <w:sz w:val="22"/>
        </w:rPr>
      </w:pPr>
    </w:p>
    <w:p w:rsidRPr="005B146E" w:rsidR="00E768C0" w:rsidP="00E768C0" w:rsidRDefault="00E768C0" w14:paraId="671EBECE" w14:textId="77777777">
      <w:pPr>
        <w:rPr>
          <w:sz w:val="22"/>
        </w:rPr>
      </w:pPr>
    </w:p>
    <w:p w:rsidRPr="005B146E" w:rsidR="00E768C0" w:rsidP="00E768C0" w:rsidRDefault="00E768C0" w14:paraId="218ADC80" w14:textId="77777777">
      <w:pPr>
        <w:rPr>
          <w:sz w:val="22"/>
        </w:rPr>
      </w:pPr>
    </w:p>
    <w:p w:rsidRPr="005B146E" w:rsidR="00E768C0" w:rsidP="00E768C0" w:rsidRDefault="00E768C0" w14:paraId="6739D10C" w14:textId="77777777">
      <w:pPr>
        <w:rPr>
          <w:sz w:val="22"/>
        </w:rPr>
      </w:pPr>
    </w:p>
    <w:p w:rsidRPr="005B146E" w:rsidR="00E768C0" w:rsidP="00E768C0" w:rsidRDefault="00E768C0" w14:paraId="30159C31" w14:textId="77777777">
      <w:pPr>
        <w:rPr>
          <w:sz w:val="22"/>
        </w:rPr>
      </w:pPr>
    </w:p>
    <w:p w:rsidRPr="005B146E" w:rsidR="00E768C0" w:rsidP="00E768C0" w:rsidRDefault="00E768C0" w14:paraId="4815CDAE" w14:textId="77777777">
      <w:pPr>
        <w:rPr>
          <w:sz w:val="22"/>
        </w:rPr>
      </w:pPr>
    </w:p>
    <w:p w:rsidRPr="005B146E" w:rsidR="00E768C0" w:rsidP="00E768C0" w:rsidRDefault="00E768C0" w14:paraId="078069CD" w14:textId="77777777">
      <w:pPr>
        <w:rPr>
          <w:sz w:val="22"/>
        </w:rPr>
      </w:pPr>
    </w:p>
    <w:p w:rsidRPr="005B146E" w:rsidR="00E768C0" w:rsidP="00E768C0" w:rsidRDefault="00E768C0" w14:paraId="64678BED" w14:textId="77777777">
      <w:pPr>
        <w:rPr>
          <w:sz w:val="22"/>
        </w:rPr>
      </w:pPr>
    </w:p>
    <w:p w:rsidRPr="005B146E" w:rsidR="00E768C0" w:rsidP="00E768C0" w:rsidRDefault="00E768C0" w14:paraId="736FF49C" w14:textId="77777777">
      <w:pPr>
        <w:rPr>
          <w:sz w:val="22"/>
        </w:rPr>
      </w:pPr>
    </w:p>
    <w:p w:rsidRPr="005B146E" w:rsidR="00E768C0" w:rsidP="00E768C0" w:rsidRDefault="00E768C0" w14:paraId="29080BFE" w14:textId="77777777">
      <w:pPr>
        <w:rPr>
          <w:sz w:val="22"/>
        </w:rPr>
      </w:pPr>
    </w:p>
    <w:p w:rsidRPr="005B146E" w:rsidR="00E768C0" w:rsidP="00E768C0" w:rsidRDefault="00E768C0" w14:paraId="34C0EAE9" w14:textId="77777777">
      <w:pPr>
        <w:rPr>
          <w:rFonts w:cs="Arial"/>
          <w:sz w:val="22"/>
        </w:rPr>
      </w:pPr>
    </w:p>
    <w:p w:rsidRPr="005B146E" w:rsidR="00E768C0" w:rsidP="00E768C0" w:rsidRDefault="00E768C0" w14:paraId="6800CC1A" w14:textId="77777777">
      <w:pPr>
        <w:rPr>
          <w:rFonts w:cs="Arial"/>
          <w:sz w:val="22"/>
        </w:rPr>
      </w:pPr>
    </w:p>
    <w:p w:rsidRPr="005B146E" w:rsidR="00DE6BB9" w:rsidRDefault="00DE6BB9" w14:paraId="7CF81F4C" w14:textId="77777777">
      <w:pPr>
        <w:spacing w:after="19" w:line="259" w:lineRule="auto"/>
        <w:ind w:left="155" w:firstLine="0"/>
        <w:rPr>
          <w:sz w:val="22"/>
        </w:rPr>
      </w:pPr>
    </w:p>
    <w:sectPr w:rsidRPr="005B146E" w:rsidR="00DE6BB9">
      <w:footerReference w:type="even" r:id="rId27"/>
      <w:footerReference w:type="default" r:id="rId28"/>
      <w:footerReference w:type="first" r:id="rId29"/>
      <w:pgSz w:w="11905" w:h="16840" w:orient="portrait"/>
      <w:pgMar w:top="1133" w:right="1330" w:bottom="1373" w:left="1146" w:header="72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6FA" w:rsidRDefault="00342B09" w14:paraId="487C9C83" w14:textId="77777777">
      <w:pPr>
        <w:spacing w:after="0" w:line="240" w:lineRule="auto"/>
      </w:pPr>
      <w:r>
        <w:separator/>
      </w:r>
    </w:p>
  </w:endnote>
  <w:endnote w:type="continuationSeparator" w:id="0">
    <w:p w:rsidR="005D76FA" w:rsidRDefault="00342B09" w14:paraId="1802D80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BB9" w:rsidRDefault="00342B09" w14:paraId="318BA397" w14:textId="77777777">
    <w:pPr>
      <w:spacing w:after="0" w:line="259" w:lineRule="auto"/>
      <w:ind w:left="187"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BB9" w:rsidRDefault="00342B09" w14:paraId="5204BAAB" w14:textId="77777777">
    <w:pPr>
      <w:spacing w:after="0" w:line="259" w:lineRule="auto"/>
      <w:ind w:left="187"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BB9" w:rsidRDefault="00342B09" w14:paraId="58EA19DD" w14:textId="77777777">
    <w:pPr>
      <w:spacing w:after="0" w:line="259" w:lineRule="auto"/>
      <w:ind w:left="187"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6FA" w:rsidRDefault="00342B09" w14:paraId="1D738D90" w14:textId="77777777">
      <w:pPr>
        <w:spacing w:after="0" w:line="240" w:lineRule="auto"/>
      </w:pPr>
      <w:r>
        <w:separator/>
      </w:r>
    </w:p>
  </w:footnote>
  <w:footnote w:type="continuationSeparator" w:id="0">
    <w:p w:rsidR="005D76FA" w:rsidRDefault="00342B09" w14:paraId="31AD8F05" w14:textId="77777777">
      <w:pPr>
        <w:spacing w:after="0" w:line="240" w:lineRule="auto"/>
      </w:pPr>
      <w:r>
        <w:continuationSeparator/>
      </w:r>
    </w:p>
  </w:footnote>
  <w:footnote w:id="1">
    <w:p w:rsidRPr="00EA2641" w:rsidR="00E768C0" w:rsidP="00E768C0" w:rsidRDefault="00E768C0" w14:paraId="6827C808" w14:textId="7777777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476131"/>
    <w:multiLevelType w:val="hybridMultilevel"/>
    <w:tmpl w:val="9FD2E6B0"/>
    <w:lvl w:ilvl="0" w:tplc="89562A52">
      <w:start w:val="1"/>
      <w:numFmt w:val="bullet"/>
      <w:lvlText w:val="•"/>
      <w:lvlJc w:val="left"/>
      <w:pPr>
        <w:ind w:left="759"/>
      </w:pPr>
      <w:rPr>
        <w:rFonts w:ascii="Arial" w:hAnsi="Arial" w:eastAsia="Arial" w:cs="Arial"/>
        <w:b w:val="0"/>
        <w:i w:val="0"/>
        <w:strike w:val="0"/>
        <w:dstrike w:val="0"/>
        <w:color w:val="000000"/>
        <w:sz w:val="23"/>
        <w:szCs w:val="23"/>
        <w:u w:val="none" w:color="000000"/>
        <w:bdr w:val="none" w:color="auto" w:sz="0" w:space="0"/>
        <w:shd w:val="clear" w:color="auto" w:fill="auto"/>
        <w:vertAlign w:val="baseline"/>
      </w:rPr>
    </w:lvl>
    <w:lvl w:ilvl="1" w:tplc="10669F1C">
      <w:start w:val="1"/>
      <w:numFmt w:val="bullet"/>
      <w:lvlText w:val="o"/>
      <w:lvlJc w:val="left"/>
      <w:pPr>
        <w:ind w:left="1479"/>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2" w:tplc="979CEBB8">
      <w:start w:val="1"/>
      <w:numFmt w:val="bullet"/>
      <w:lvlText w:val="▪"/>
      <w:lvlJc w:val="left"/>
      <w:pPr>
        <w:ind w:left="2199"/>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3" w:tplc="90DA8CBC">
      <w:start w:val="1"/>
      <w:numFmt w:val="bullet"/>
      <w:lvlText w:val="•"/>
      <w:lvlJc w:val="left"/>
      <w:pPr>
        <w:ind w:left="2919"/>
      </w:pPr>
      <w:rPr>
        <w:rFonts w:ascii="Arial" w:hAnsi="Arial" w:eastAsia="Arial" w:cs="Arial"/>
        <w:b w:val="0"/>
        <w:i w:val="0"/>
        <w:strike w:val="0"/>
        <w:dstrike w:val="0"/>
        <w:color w:val="000000"/>
        <w:sz w:val="23"/>
        <w:szCs w:val="23"/>
        <w:u w:val="none" w:color="000000"/>
        <w:bdr w:val="none" w:color="auto" w:sz="0" w:space="0"/>
        <w:shd w:val="clear" w:color="auto" w:fill="auto"/>
        <w:vertAlign w:val="baseline"/>
      </w:rPr>
    </w:lvl>
    <w:lvl w:ilvl="4" w:tplc="B2B8E1F2">
      <w:start w:val="1"/>
      <w:numFmt w:val="bullet"/>
      <w:lvlText w:val="o"/>
      <w:lvlJc w:val="left"/>
      <w:pPr>
        <w:ind w:left="3639"/>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5" w:tplc="7BCA93E8">
      <w:start w:val="1"/>
      <w:numFmt w:val="bullet"/>
      <w:lvlText w:val="▪"/>
      <w:lvlJc w:val="left"/>
      <w:pPr>
        <w:ind w:left="4359"/>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6" w:tplc="BBDEB632">
      <w:start w:val="1"/>
      <w:numFmt w:val="bullet"/>
      <w:lvlText w:val="•"/>
      <w:lvlJc w:val="left"/>
      <w:pPr>
        <w:ind w:left="5079"/>
      </w:pPr>
      <w:rPr>
        <w:rFonts w:ascii="Arial" w:hAnsi="Arial" w:eastAsia="Arial" w:cs="Arial"/>
        <w:b w:val="0"/>
        <w:i w:val="0"/>
        <w:strike w:val="0"/>
        <w:dstrike w:val="0"/>
        <w:color w:val="000000"/>
        <w:sz w:val="23"/>
        <w:szCs w:val="23"/>
        <w:u w:val="none" w:color="000000"/>
        <w:bdr w:val="none" w:color="auto" w:sz="0" w:space="0"/>
        <w:shd w:val="clear" w:color="auto" w:fill="auto"/>
        <w:vertAlign w:val="baseline"/>
      </w:rPr>
    </w:lvl>
    <w:lvl w:ilvl="7" w:tplc="2214C550">
      <w:start w:val="1"/>
      <w:numFmt w:val="bullet"/>
      <w:lvlText w:val="o"/>
      <w:lvlJc w:val="left"/>
      <w:pPr>
        <w:ind w:left="5799"/>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8" w:tplc="115AFCDA">
      <w:start w:val="1"/>
      <w:numFmt w:val="bullet"/>
      <w:lvlText w:val="▪"/>
      <w:lvlJc w:val="left"/>
      <w:pPr>
        <w:ind w:left="6519"/>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abstractNum>
  <w:abstractNum w:abstractNumId="1" w15:restartNumberingAfterBreak="0">
    <w:nsid w:val="05152215"/>
    <w:multiLevelType w:val="hybridMultilevel"/>
    <w:tmpl w:val="2626C9CA"/>
    <w:lvl w:ilvl="0" w:tplc="04090017">
      <w:start w:val="1"/>
      <w:numFmt w:val="lowerLetter"/>
      <w:lvlText w:val="%1)"/>
      <w:lvlJc w:val="left"/>
      <w:pPr>
        <w:tabs>
          <w:tab w:val="num" w:pos="720"/>
        </w:tabs>
        <w:ind w:left="720" w:hanging="360"/>
      </w:pPr>
      <w:rPr>
        <w:rFonts w:hint="default"/>
      </w:rPr>
    </w:lvl>
    <w:lvl w:ilvl="1" w:tplc="C0E6CDFC">
      <w:start w:val="1"/>
      <w:numFmt w:val="bullet"/>
      <w:lvlText w:val=""/>
      <w:lvlJc w:val="left"/>
      <w:pPr>
        <w:tabs>
          <w:tab w:val="num" w:pos="1440"/>
        </w:tabs>
        <w:ind w:left="1440" w:hanging="360"/>
      </w:pPr>
      <w:rPr>
        <w:rFonts w:hint="default" w:ascii="Symbol" w:hAnsi="Symbol"/>
        <w:color w:val="4F81BD"/>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6F6F58"/>
    <w:multiLevelType w:val="hybridMultilevel"/>
    <w:tmpl w:val="B802A164"/>
    <w:lvl w:ilvl="0" w:tplc="E3C0E5A0">
      <w:start w:val="1"/>
      <w:numFmt w:val="bullet"/>
      <w:lvlText w:val="•"/>
      <w:lvlJc w:val="left"/>
      <w:pPr>
        <w:ind w:left="145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A77017FE">
      <w:start w:val="1"/>
      <w:numFmt w:val="bullet"/>
      <w:lvlText w:val="o"/>
      <w:lvlJc w:val="left"/>
      <w:pPr>
        <w:ind w:left="180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AA2038CC">
      <w:start w:val="1"/>
      <w:numFmt w:val="bullet"/>
      <w:lvlText w:val="▪"/>
      <w:lvlJc w:val="left"/>
      <w:pPr>
        <w:ind w:left="252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45C4CAFC">
      <w:start w:val="1"/>
      <w:numFmt w:val="bullet"/>
      <w:lvlText w:val="•"/>
      <w:lvlJc w:val="left"/>
      <w:pPr>
        <w:ind w:left="324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BF9EAB72">
      <w:start w:val="1"/>
      <w:numFmt w:val="bullet"/>
      <w:lvlText w:val="o"/>
      <w:lvlJc w:val="left"/>
      <w:pPr>
        <w:ind w:left="396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E7A08B74">
      <w:start w:val="1"/>
      <w:numFmt w:val="bullet"/>
      <w:lvlText w:val="▪"/>
      <w:lvlJc w:val="left"/>
      <w:pPr>
        <w:ind w:left="468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5A4EF318">
      <w:start w:val="1"/>
      <w:numFmt w:val="bullet"/>
      <w:lvlText w:val="•"/>
      <w:lvlJc w:val="left"/>
      <w:pPr>
        <w:ind w:left="540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6C7A2120">
      <w:start w:val="1"/>
      <w:numFmt w:val="bullet"/>
      <w:lvlText w:val="o"/>
      <w:lvlJc w:val="left"/>
      <w:pPr>
        <w:ind w:left="612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3D126058">
      <w:start w:val="1"/>
      <w:numFmt w:val="bullet"/>
      <w:lvlText w:val="▪"/>
      <w:lvlJc w:val="left"/>
      <w:pPr>
        <w:ind w:left="684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3" w15:restartNumberingAfterBreak="0">
    <w:nsid w:val="083171A6"/>
    <w:multiLevelType w:val="hybridMultilevel"/>
    <w:tmpl w:val="E0B88A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00013CC"/>
    <w:multiLevelType w:val="hybridMultilevel"/>
    <w:tmpl w:val="710A0576"/>
    <w:lvl w:ilvl="0" w:tplc="FCB8DEAA">
      <w:start w:val="1"/>
      <w:numFmt w:val="bullet"/>
      <w:lvlText w:val="•"/>
      <w:lvlJc w:val="left"/>
      <w:pPr>
        <w:ind w:left="73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A4945E64">
      <w:start w:val="1"/>
      <w:numFmt w:val="bullet"/>
      <w:lvlText w:val="o"/>
      <w:lvlJc w:val="left"/>
      <w:pPr>
        <w:ind w:left="1515"/>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8C703754">
      <w:start w:val="1"/>
      <w:numFmt w:val="bullet"/>
      <w:lvlText w:val="▪"/>
      <w:lvlJc w:val="left"/>
      <w:pPr>
        <w:ind w:left="2235"/>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24148BFA">
      <w:start w:val="1"/>
      <w:numFmt w:val="bullet"/>
      <w:lvlText w:val="•"/>
      <w:lvlJc w:val="left"/>
      <w:pPr>
        <w:ind w:left="295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9252D48C">
      <w:start w:val="1"/>
      <w:numFmt w:val="bullet"/>
      <w:lvlText w:val="o"/>
      <w:lvlJc w:val="left"/>
      <w:pPr>
        <w:ind w:left="3675"/>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A3428C2E">
      <w:start w:val="1"/>
      <w:numFmt w:val="bullet"/>
      <w:lvlText w:val="▪"/>
      <w:lvlJc w:val="left"/>
      <w:pPr>
        <w:ind w:left="4395"/>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218087CE">
      <w:start w:val="1"/>
      <w:numFmt w:val="bullet"/>
      <w:lvlText w:val="•"/>
      <w:lvlJc w:val="left"/>
      <w:pPr>
        <w:ind w:left="511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495EE950">
      <w:start w:val="1"/>
      <w:numFmt w:val="bullet"/>
      <w:lvlText w:val="o"/>
      <w:lvlJc w:val="left"/>
      <w:pPr>
        <w:ind w:left="5835"/>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4ABA1BBC">
      <w:start w:val="1"/>
      <w:numFmt w:val="bullet"/>
      <w:lvlText w:val="▪"/>
      <w:lvlJc w:val="left"/>
      <w:pPr>
        <w:ind w:left="6555"/>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5" w15:restartNumberingAfterBreak="0">
    <w:nsid w:val="10C20654"/>
    <w:multiLevelType w:val="hybridMultilevel"/>
    <w:tmpl w:val="0B202600"/>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1797EDE"/>
    <w:multiLevelType w:val="hybridMultilevel"/>
    <w:tmpl w:val="9836D7CA"/>
    <w:lvl w:ilvl="0" w:tplc="025E0E52">
      <w:start w:val="1"/>
      <w:numFmt w:val="bullet"/>
      <w:lvlText w:val="•"/>
      <w:lvlJc w:val="left"/>
      <w:pPr>
        <w:ind w:left="145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ABF2F244">
      <w:start w:val="1"/>
      <w:numFmt w:val="bullet"/>
      <w:lvlText w:val="o"/>
      <w:lvlJc w:val="left"/>
      <w:pPr>
        <w:ind w:left="180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DA220BBE">
      <w:start w:val="1"/>
      <w:numFmt w:val="bullet"/>
      <w:lvlText w:val="▪"/>
      <w:lvlJc w:val="left"/>
      <w:pPr>
        <w:ind w:left="252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EC2AAC5C">
      <w:start w:val="1"/>
      <w:numFmt w:val="bullet"/>
      <w:lvlText w:val="•"/>
      <w:lvlJc w:val="left"/>
      <w:pPr>
        <w:ind w:left="324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ED9874BE">
      <w:start w:val="1"/>
      <w:numFmt w:val="bullet"/>
      <w:lvlText w:val="o"/>
      <w:lvlJc w:val="left"/>
      <w:pPr>
        <w:ind w:left="396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31921C7C">
      <w:start w:val="1"/>
      <w:numFmt w:val="bullet"/>
      <w:lvlText w:val="▪"/>
      <w:lvlJc w:val="left"/>
      <w:pPr>
        <w:ind w:left="468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0D3E5570">
      <w:start w:val="1"/>
      <w:numFmt w:val="bullet"/>
      <w:lvlText w:val="•"/>
      <w:lvlJc w:val="left"/>
      <w:pPr>
        <w:ind w:left="540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35E4EF38">
      <w:start w:val="1"/>
      <w:numFmt w:val="bullet"/>
      <w:lvlText w:val="o"/>
      <w:lvlJc w:val="left"/>
      <w:pPr>
        <w:ind w:left="612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EE4EAE52">
      <w:start w:val="1"/>
      <w:numFmt w:val="bullet"/>
      <w:lvlText w:val="▪"/>
      <w:lvlJc w:val="left"/>
      <w:pPr>
        <w:ind w:left="684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7" w15:restartNumberingAfterBreak="0">
    <w:nsid w:val="15C604F2"/>
    <w:multiLevelType w:val="hybridMultilevel"/>
    <w:tmpl w:val="F542A6EC"/>
    <w:lvl w:ilvl="0" w:tplc="5B786BB6">
      <w:start w:val="1"/>
      <w:numFmt w:val="bullet"/>
      <w:lvlText w:val="•"/>
      <w:lvlJc w:val="left"/>
      <w:pPr>
        <w:ind w:left="145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B1720920">
      <w:start w:val="1"/>
      <w:numFmt w:val="bullet"/>
      <w:lvlText w:val="o"/>
      <w:lvlJc w:val="left"/>
      <w:pPr>
        <w:ind w:left="180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6E90146E">
      <w:start w:val="1"/>
      <w:numFmt w:val="bullet"/>
      <w:lvlText w:val="▪"/>
      <w:lvlJc w:val="left"/>
      <w:pPr>
        <w:ind w:left="252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3904A18E">
      <w:start w:val="1"/>
      <w:numFmt w:val="bullet"/>
      <w:lvlText w:val="•"/>
      <w:lvlJc w:val="left"/>
      <w:pPr>
        <w:ind w:left="324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421454BE">
      <w:start w:val="1"/>
      <w:numFmt w:val="bullet"/>
      <w:lvlText w:val="o"/>
      <w:lvlJc w:val="left"/>
      <w:pPr>
        <w:ind w:left="396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89920C98">
      <w:start w:val="1"/>
      <w:numFmt w:val="bullet"/>
      <w:lvlText w:val="▪"/>
      <w:lvlJc w:val="left"/>
      <w:pPr>
        <w:ind w:left="468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8A02DFDE">
      <w:start w:val="1"/>
      <w:numFmt w:val="bullet"/>
      <w:lvlText w:val="•"/>
      <w:lvlJc w:val="left"/>
      <w:pPr>
        <w:ind w:left="540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C1660536">
      <w:start w:val="1"/>
      <w:numFmt w:val="bullet"/>
      <w:lvlText w:val="o"/>
      <w:lvlJc w:val="left"/>
      <w:pPr>
        <w:ind w:left="612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4D3E9506">
      <w:start w:val="1"/>
      <w:numFmt w:val="bullet"/>
      <w:lvlText w:val="▪"/>
      <w:lvlJc w:val="left"/>
      <w:pPr>
        <w:ind w:left="684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8" w15:restartNumberingAfterBreak="0">
    <w:nsid w:val="17ED1166"/>
    <w:multiLevelType w:val="multilevel"/>
    <w:tmpl w:val="5BAEA0E0"/>
    <w:lvl w:ilvl="0">
      <w:start w:val="1"/>
      <w:numFmt w:val="bullet"/>
      <w:lvlText w:val=""/>
      <w:lvlJc w:val="left"/>
      <w:pPr>
        <w:tabs>
          <w:tab w:val="num" w:pos="360"/>
        </w:tabs>
        <w:ind w:left="360" w:hanging="360"/>
      </w:pPr>
      <w:rPr>
        <w:rFonts w:hint="default" w:ascii="Wingdings" w:hAnsi="Wingdings"/>
        <w:sz w:val="20"/>
      </w:rPr>
    </w:lvl>
    <w:lvl w:ilvl="1" w:tentative="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9" w15:restartNumberingAfterBreak="0">
    <w:nsid w:val="1B6F293D"/>
    <w:multiLevelType w:val="hybridMultilevel"/>
    <w:tmpl w:val="64BAAA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D614D2F"/>
    <w:multiLevelType w:val="hybridMultilevel"/>
    <w:tmpl w:val="7C266492"/>
    <w:lvl w:ilvl="0" w:tplc="04090017">
      <w:start w:val="9"/>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hint="default" w:ascii="Symbol" w:hAnsi="Symbo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243FBB"/>
    <w:multiLevelType w:val="hybridMultilevel"/>
    <w:tmpl w:val="54964E76"/>
    <w:lvl w:ilvl="0" w:tplc="04090017">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hint="default" w:ascii="Symbol" w:hAnsi="Symbol"/>
        <w:color w:val="4F81BD"/>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5A44B8"/>
    <w:multiLevelType w:val="hybridMultilevel"/>
    <w:tmpl w:val="266ED2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B842622"/>
    <w:multiLevelType w:val="multilevel"/>
    <w:tmpl w:val="28C6AF4E"/>
    <w:lvl w:ilvl="0">
      <w:start w:val="1"/>
      <w:numFmt w:val="bullet"/>
      <w:lvlText w:val=""/>
      <w:lvlJc w:val="left"/>
      <w:pPr>
        <w:tabs>
          <w:tab w:val="num" w:pos="360"/>
        </w:tabs>
        <w:ind w:left="360" w:hanging="360"/>
      </w:pPr>
      <w:rPr>
        <w:rFonts w:hint="default" w:ascii="Wingdings" w:hAnsi="Wingdings"/>
        <w:sz w:val="20"/>
      </w:rPr>
    </w:lvl>
    <w:lvl w:ilvl="1" w:tentative="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14" w15:restartNumberingAfterBreak="0">
    <w:nsid w:val="2F760204"/>
    <w:multiLevelType w:val="hybridMultilevel"/>
    <w:tmpl w:val="F990CA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26218B2"/>
    <w:multiLevelType w:val="hybridMultilevel"/>
    <w:tmpl w:val="2E58462A"/>
    <w:lvl w:ilvl="0" w:tplc="110A17DA">
      <w:start w:val="1"/>
      <w:numFmt w:val="bullet"/>
      <w:lvlText w:val="•"/>
      <w:lvlJc w:val="left"/>
      <w:pPr>
        <w:ind w:left="759"/>
      </w:pPr>
      <w:rPr>
        <w:rFonts w:ascii="Arial" w:hAnsi="Arial" w:eastAsia="Arial" w:cs="Arial"/>
        <w:b w:val="0"/>
        <w:i w:val="0"/>
        <w:strike w:val="0"/>
        <w:dstrike w:val="0"/>
        <w:color w:val="000000"/>
        <w:sz w:val="23"/>
        <w:szCs w:val="23"/>
        <w:u w:val="none" w:color="000000"/>
        <w:bdr w:val="none" w:color="auto" w:sz="0" w:space="0"/>
        <w:shd w:val="clear" w:color="auto" w:fill="auto"/>
        <w:vertAlign w:val="baseline"/>
      </w:rPr>
    </w:lvl>
    <w:lvl w:ilvl="1" w:tplc="77EAA6E4">
      <w:start w:val="1"/>
      <w:numFmt w:val="bullet"/>
      <w:lvlText w:val="o"/>
      <w:lvlJc w:val="left"/>
      <w:pPr>
        <w:ind w:left="1494"/>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2" w:tplc="28EA12D4">
      <w:start w:val="1"/>
      <w:numFmt w:val="bullet"/>
      <w:lvlText w:val="▪"/>
      <w:lvlJc w:val="left"/>
      <w:pPr>
        <w:ind w:left="2214"/>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3" w:tplc="D3A2A400">
      <w:start w:val="1"/>
      <w:numFmt w:val="bullet"/>
      <w:lvlText w:val="•"/>
      <w:lvlJc w:val="left"/>
      <w:pPr>
        <w:ind w:left="2934"/>
      </w:pPr>
      <w:rPr>
        <w:rFonts w:ascii="Arial" w:hAnsi="Arial" w:eastAsia="Arial" w:cs="Arial"/>
        <w:b w:val="0"/>
        <w:i w:val="0"/>
        <w:strike w:val="0"/>
        <w:dstrike w:val="0"/>
        <w:color w:val="000000"/>
        <w:sz w:val="23"/>
        <w:szCs w:val="23"/>
        <w:u w:val="none" w:color="000000"/>
        <w:bdr w:val="none" w:color="auto" w:sz="0" w:space="0"/>
        <w:shd w:val="clear" w:color="auto" w:fill="auto"/>
        <w:vertAlign w:val="baseline"/>
      </w:rPr>
    </w:lvl>
    <w:lvl w:ilvl="4" w:tplc="0BA64186">
      <w:start w:val="1"/>
      <w:numFmt w:val="bullet"/>
      <w:lvlText w:val="o"/>
      <w:lvlJc w:val="left"/>
      <w:pPr>
        <w:ind w:left="3654"/>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5" w:tplc="193C99D0">
      <w:start w:val="1"/>
      <w:numFmt w:val="bullet"/>
      <w:lvlText w:val="▪"/>
      <w:lvlJc w:val="left"/>
      <w:pPr>
        <w:ind w:left="4374"/>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6" w:tplc="4C605F44">
      <w:start w:val="1"/>
      <w:numFmt w:val="bullet"/>
      <w:lvlText w:val="•"/>
      <w:lvlJc w:val="left"/>
      <w:pPr>
        <w:ind w:left="5094"/>
      </w:pPr>
      <w:rPr>
        <w:rFonts w:ascii="Arial" w:hAnsi="Arial" w:eastAsia="Arial" w:cs="Arial"/>
        <w:b w:val="0"/>
        <w:i w:val="0"/>
        <w:strike w:val="0"/>
        <w:dstrike w:val="0"/>
        <w:color w:val="000000"/>
        <w:sz w:val="23"/>
        <w:szCs w:val="23"/>
        <w:u w:val="none" w:color="000000"/>
        <w:bdr w:val="none" w:color="auto" w:sz="0" w:space="0"/>
        <w:shd w:val="clear" w:color="auto" w:fill="auto"/>
        <w:vertAlign w:val="baseline"/>
      </w:rPr>
    </w:lvl>
    <w:lvl w:ilvl="7" w:tplc="07DE48CA">
      <w:start w:val="1"/>
      <w:numFmt w:val="bullet"/>
      <w:lvlText w:val="o"/>
      <w:lvlJc w:val="left"/>
      <w:pPr>
        <w:ind w:left="5814"/>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8" w:tplc="E4AA1424">
      <w:start w:val="1"/>
      <w:numFmt w:val="bullet"/>
      <w:lvlText w:val="▪"/>
      <w:lvlJc w:val="left"/>
      <w:pPr>
        <w:ind w:left="6534"/>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abstractNum>
  <w:abstractNum w:abstractNumId="16" w15:restartNumberingAfterBreak="0">
    <w:nsid w:val="326E5777"/>
    <w:multiLevelType w:val="multilevel"/>
    <w:tmpl w:val="6896CEA2"/>
    <w:lvl w:ilvl="0">
      <w:start w:val="1"/>
      <w:numFmt w:val="bullet"/>
      <w:lvlText w:val=""/>
      <w:lvlJc w:val="left"/>
      <w:pPr>
        <w:tabs>
          <w:tab w:val="num" w:pos="360"/>
        </w:tabs>
        <w:ind w:left="360" w:hanging="360"/>
      </w:pPr>
      <w:rPr>
        <w:rFonts w:hint="default" w:ascii="Wingdings" w:hAnsi="Wingdings"/>
        <w:sz w:val="20"/>
      </w:rPr>
    </w:lvl>
    <w:lvl w:ilvl="1" w:tentative="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17" w15:restartNumberingAfterBreak="0">
    <w:nsid w:val="3AD65C53"/>
    <w:multiLevelType w:val="hybridMultilevel"/>
    <w:tmpl w:val="6A2E00D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B712E47"/>
    <w:multiLevelType w:val="hybridMultilevel"/>
    <w:tmpl w:val="0F64D878"/>
    <w:lvl w:ilvl="0" w:tplc="34A40892">
      <w:start w:val="1"/>
      <w:numFmt w:val="bullet"/>
      <w:lvlText w:val="•"/>
      <w:lvlJc w:val="left"/>
      <w:pPr>
        <w:ind w:left="145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24DECAF0">
      <w:start w:val="1"/>
      <w:numFmt w:val="bullet"/>
      <w:lvlText w:val="o"/>
      <w:lvlJc w:val="left"/>
      <w:pPr>
        <w:ind w:left="180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F334AB82">
      <w:start w:val="1"/>
      <w:numFmt w:val="bullet"/>
      <w:lvlText w:val="▪"/>
      <w:lvlJc w:val="left"/>
      <w:pPr>
        <w:ind w:left="252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2FD8CCDC">
      <w:start w:val="1"/>
      <w:numFmt w:val="bullet"/>
      <w:lvlText w:val="•"/>
      <w:lvlJc w:val="left"/>
      <w:pPr>
        <w:ind w:left="324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9722A278">
      <w:start w:val="1"/>
      <w:numFmt w:val="bullet"/>
      <w:lvlText w:val="o"/>
      <w:lvlJc w:val="left"/>
      <w:pPr>
        <w:ind w:left="396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70B44314">
      <w:start w:val="1"/>
      <w:numFmt w:val="bullet"/>
      <w:lvlText w:val="▪"/>
      <w:lvlJc w:val="left"/>
      <w:pPr>
        <w:ind w:left="468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C44C3E46">
      <w:start w:val="1"/>
      <w:numFmt w:val="bullet"/>
      <w:lvlText w:val="•"/>
      <w:lvlJc w:val="left"/>
      <w:pPr>
        <w:ind w:left="540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9410D7A4">
      <w:start w:val="1"/>
      <w:numFmt w:val="bullet"/>
      <w:lvlText w:val="o"/>
      <w:lvlJc w:val="left"/>
      <w:pPr>
        <w:ind w:left="612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4B288AFA">
      <w:start w:val="1"/>
      <w:numFmt w:val="bullet"/>
      <w:lvlText w:val="▪"/>
      <w:lvlJc w:val="left"/>
      <w:pPr>
        <w:ind w:left="684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19" w15:restartNumberingAfterBreak="0">
    <w:nsid w:val="3BC064D1"/>
    <w:multiLevelType w:val="hybridMultilevel"/>
    <w:tmpl w:val="6C6C0158"/>
    <w:lvl w:ilvl="0" w:tplc="08090009">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3C71752F"/>
    <w:multiLevelType w:val="hybridMultilevel"/>
    <w:tmpl w:val="999A25DC"/>
    <w:lvl w:ilvl="0" w:tplc="AC108328">
      <w:start w:val="1"/>
      <w:numFmt w:val="bullet"/>
      <w:lvlText w:val="•"/>
      <w:lvlJc w:val="left"/>
      <w:pPr>
        <w:ind w:left="145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FCAA8A44">
      <w:start w:val="1"/>
      <w:numFmt w:val="bullet"/>
      <w:lvlText w:val="o"/>
      <w:lvlJc w:val="left"/>
      <w:pPr>
        <w:ind w:left="180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F27873B2">
      <w:start w:val="1"/>
      <w:numFmt w:val="bullet"/>
      <w:lvlText w:val="▪"/>
      <w:lvlJc w:val="left"/>
      <w:pPr>
        <w:ind w:left="252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FA0C39D0">
      <w:start w:val="1"/>
      <w:numFmt w:val="bullet"/>
      <w:lvlText w:val="•"/>
      <w:lvlJc w:val="left"/>
      <w:pPr>
        <w:ind w:left="324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63C29918">
      <w:start w:val="1"/>
      <w:numFmt w:val="bullet"/>
      <w:lvlText w:val="o"/>
      <w:lvlJc w:val="left"/>
      <w:pPr>
        <w:ind w:left="396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AECA2C00">
      <w:start w:val="1"/>
      <w:numFmt w:val="bullet"/>
      <w:lvlText w:val="▪"/>
      <w:lvlJc w:val="left"/>
      <w:pPr>
        <w:ind w:left="468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5510AE38">
      <w:start w:val="1"/>
      <w:numFmt w:val="bullet"/>
      <w:lvlText w:val="•"/>
      <w:lvlJc w:val="left"/>
      <w:pPr>
        <w:ind w:left="540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50EA847A">
      <w:start w:val="1"/>
      <w:numFmt w:val="bullet"/>
      <w:lvlText w:val="o"/>
      <w:lvlJc w:val="left"/>
      <w:pPr>
        <w:ind w:left="612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C4E89062">
      <w:start w:val="1"/>
      <w:numFmt w:val="bullet"/>
      <w:lvlText w:val="▪"/>
      <w:lvlJc w:val="left"/>
      <w:pPr>
        <w:ind w:left="684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21" w15:restartNumberingAfterBreak="0">
    <w:nsid w:val="40C04AF5"/>
    <w:multiLevelType w:val="hybridMultilevel"/>
    <w:tmpl w:val="C3C4AE3C"/>
    <w:lvl w:ilvl="0" w:tplc="E6C22D3C">
      <w:start w:val="1"/>
      <w:numFmt w:val="bullet"/>
      <w:lvlText w:val="•"/>
      <w:lvlJc w:val="left"/>
      <w:pPr>
        <w:ind w:left="145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ADFC1610">
      <w:start w:val="1"/>
      <w:numFmt w:val="bullet"/>
      <w:lvlText w:val="o"/>
      <w:lvlJc w:val="left"/>
      <w:pPr>
        <w:ind w:left="180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D3EA6682">
      <w:start w:val="1"/>
      <w:numFmt w:val="bullet"/>
      <w:lvlText w:val="▪"/>
      <w:lvlJc w:val="left"/>
      <w:pPr>
        <w:ind w:left="252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14E05828">
      <w:start w:val="1"/>
      <w:numFmt w:val="bullet"/>
      <w:lvlText w:val="•"/>
      <w:lvlJc w:val="left"/>
      <w:pPr>
        <w:ind w:left="324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7884C6E6">
      <w:start w:val="1"/>
      <w:numFmt w:val="bullet"/>
      <w:lvlText w:val="o"/>
      <w:lvlJc w:val="left"/>
      <w:pPr>
        <w:ind w:left="396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08B67FFA">
      <w:start w:val="1"/>
      <w:numFmt w:val="bullet"/>
      <w:lvlText w:val="▪"/>
      <w:lvlJc w:val="left"/>
      <w:pPr>
        <w:ind w:left="468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21FE5134">
      <w:start w:val="1"/>
      <w:numFmt w:val="bullet"/>
      <w:lvlText w:val="•"/>
      <w:lvlJc w:val="left"/>
      <w:pPr>
        <w:ind w:left="540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A54CD60A">
      <w:start w:val="1"/>
      <w:numFmt w:val="bullet"/>
      <w:lvlText w:val="o"/>
      <w:lvlJc w:val="left"/>
      <w:pPr>
        <w:ind w:left="612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DB18D9C6">
      <w:start w:val="1"/>
      <w:numFmt w:val="bullet"/>
      <w:lvlText w:val="▪"/>
      <w:lvlJc w:val="left"/>
      <w:pPr>
        <w:ind w:left="684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22" w15:restartNumberingAfterBreak="0">
    <w:nsid w:val="44BD4B61"/>
    <w:multiLevelType w:val="multilevel"/>
    <w:tmpl w:val="206057B8"/>
    <w:lvl w:ilvl="0">
      <w:start w:val="1"/>
      <w:numFmt w:val="bullet"/>
      <w:lvlText w:val=""/>
      <w:lvlJc w:val="left"/>
      <w:pPr>
        <w:tabs>
          <w:tab w:val="num" w:pos="360"/>
        </w:tabs>
        <w:ind w:left="360" w:hanging="360"/>
      </w:pPr>
      <w:rPr>
        <w:rFonts w:hint="default" w:ascii="Wingdings" w:hAnsi="Wingdings"/>
        <w:sz w:val="20"/>
      </w:rPr>
    </w:lvl>
    <w:lvl w:ilvl="1" w:tentative="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23" w15:restartNumberingAfterBreak="0">
    <w:nsid w:val="4A46267E"/>
    <w:multiLevelType w:val="hybridMultilevel"/>
    <w:tmpl w:val="BB44BD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B251121"/>
    <w:multiLevelType w:val="hybridMultilevel"/>
    <w:tmpl w:val="6CA8DF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C755CAA"/>
    <w:multiLevelType w:val="hybridMultilevel"/>
    <w:tmpl w:val="434C18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E025875"/>
    <w:multiLevelType w:val="hybridMultilevel"/>
    <w:tmpl w:val="835A8164"/>
    <w:lvl w:ilvl="0" w:tplc="52784C04">
      <w:start w:val="1"/>
      <w:numFmt w:val="bullet"/>
      <w:lvlText w:val="•"/>
      <w:lvlJc w:val="left"/>
      <w:pPr>
        <w:ind w:left="759"/>
      </w:pPr>
      <w:rPr>
        <w:rFonts w:ascii="Arial" w:hAnsi="Arial" w:eastAsia="Arial" w:cs="Arial"/>
        <w:b w:val="0"/>
        <w:i w:val="0"/>
        <w:strike w:val="0"/>
        <w:dstrike w:val="0"/>
        <w:color w:val="000000"/>
        <w:sz w:val="23"/>
        <w:szCs w:val="23"/>
        <w:u w:val="none" w:color="000000"/>
        <w:bdr w:val="none" w:color="auto" w:sz="0" w:space="0"/>
        <w:shd w:val="clear" w:color="auto" w:fill="auto"/>
        <w:vertAlign w:val="baseline"/>
      </w:rPr>
    </w:lvl>
    <w:lvl w:ilvl="1" w:tplc="CE8684C8">
      <w:start w:val="1"/>
      <w:numFmt w:val="bullet"/>
      <w:lvlText w:val="o"/>
      <w:lvlJc w:val="left"/>
      <w:pPr>
        <w:ind w:left="1494"/>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2" w:tplc="9258BBD4">
      <w:start w:val="1"/>
      <w:numFmt w:val="bullet"/>
      <w:lvlText w:val="▪"/>
      <w:lvlJc w:val="left"/>
      <w:pPr>
        <w:ind w:left="2214"/>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3" w:tplc="4B5A3100">
      <w:start w:val="1"/>
      <w:numFmt w:val="bullet"/>
      <w:lvlText w:val="•"/>
      <w:lvlJc w:val="left"/>
      <w:pPr>
        <w:ind w:left="2934"/>
      </w:pPr>
      <w:rPr>
        <w:rFonts w:ascii="Arial" w:hAnsi="Arial" w:eastAsia="Arial" w:cs="Arial"/>
        <w:b w:val="0"/>
        <w:i w:val="0"/>
        <w:strike w:val="0"/>
        <w:dstrike w:val="0"/>
        <w:color w:val="000000"/>
        <w:sz w:val="23"/>
        <w:szCs w:val="23"/>
        <w:u w:val="none" w:color="000000"/>
        <w:bdr w:val="none" w:color="auto" w:sz="0" w:space="0"/>
        <w:shd w:val="clear" w:color="auto" w:fill="auto"/>
        <w:vertAlign w:val="baseline"/>
      </w:rPr>
    </w:lvl>
    <w:lvl w:ilvl="4" w:tplc="4C3C0C8C">
      <w:start w:val="1"/>
      <w:numFmt w:val="bullet"/>
      <w:lvlText w:val="o"/>
      <w:lvlJc w:val="left"/>
      <w:pPr>
        <w:ind w:left="3654"/>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5" w:tplc="AFF83076">
      <w:start w:val="1"/>
      <w:numFmt w:val="bullet"/>
      <w:lvlText w:val="▪"/>
      <w:lvlJc w:val="left"/>
      <w:pPr>
        <w:ind w:left="4374"/>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6" w:tplc="A57C1602">
      <w:start w:val="1"/>
      <w:numFmt w:val="bullet"/>
      <w:lvlText w:val="•"/>
      <w:lvlJc w:val="left"/>
      <w:pPr>
        <w:ind w:left="5094"/>
      </w:pPr>
      <w:rPr>
        <w:rFonts w:ascii="Arial" w:hAnsi="Arial" w:eastAsia="Arial" w:cs="Arial"/>
        <w:b w:val="0"/>
        <w:i w:val="0"/>
        <w:strike w:val="0"/>
        <w:dstrike w:val="0"/>
        <w:color w:val="000000"/>
        <w:sz w:val="23"/>
        <w:szCs w:val="23"/>
        <w:u w:val="none" w:color="000000"/>
        <w:bdr w:val="none" w:color="auto" w:sz="0" w:space="0"/>
        <w:shd w:val="clear" w:color="auto" w:fill="auto"/>
        <w:vertAlign w:val="baseline"/>
      </w:rPr>
    </w:lvl>
    <w:lvl w:ilvl="7" w:tplc="92C060E0">
      <w:start w:val="1"/>
      <w:numFmt w:val="bullet"/>
      <w:lvlText w:val="o"/>
      <w:lvlJc w:val="left"/>
      <w:pPr>
        <w:ind w:left="5814"/>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8" w:tplc="D7F43448">
      <w:start w:val="1"/>
      <w:numFmt w:val="bullet"/>
      <w:lvlText w:val="▪"/>
      <w:lvlJc w:val="left"/>
      <w:pPr>
        <w:ind w:left="6534"/>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abstractNum>
  <w:abstractNum w:abstractNumId="27" w15:restartNumberingAfterBreak="0">
    <w:nsid w:val="5300633E"/>
    <w:multiLevelType w:val="hybridMultilevel"/>
    <w:tmpl w:val="2D766192"/>
    <w:lvl w:ilvl="0" w:tplc="A61E6F04">
      <w:start w:val="1"/>
      <w:numFmt w:val="bullet"/>
      <w:lvlText w:val="•"/>
      <w:lvlJc w:val="left"/>
      <w:pPr>
        <w:ind w:left="145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6A98D614">
      <w:start w:val="1"/>
      <w:numFmt w:val="bullet"/>
      <w:lvlText w:val="o"/>
      <w:lvlJc w:val="left"/>
      <w:pPr>
        <w:ind w:left="180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70AAB57C">
      <w:start w:val="1"/>
      <w:numFmt w:val="bullet"/>
      <w:lvlText w:val="▪"/>
      <w:lvlJc w:val="left"/>
      <w:pPr>
        <w:ind w:left="252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EFD2F18A">
      <w:start w:val="1"/>
      <w:numFmt w:val="bullet"/>
      <w:lvlText w:val="•"/>
      <w:lvlJc w:val="left"/>
      <w:pPr>
        <w:ind w:left="324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E1C0128C">
      <w:start w:val="1"/>
      <w:numFmt w:val="bullet"/>
      <w:lvlText w:val="o"/>
      <w:lvlJc w:val="left"/>
      <w:pPr>
        <w:ind w:left="396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0C58DF3A">
      <w:start w:val="1"/>
      <w:numFmt w:val="bullet"/>
      <w:lvlText w:val="▪"/>
      <w:lvlJc w:val="left"/>
      <w:pPr>
        <w:ind w:left="468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5E4CE312">
      <w:start w:val="1"/>
      <w:numFmt w:val="bullet"/>
      <w:lvlText w:val="•"/>
      <w:lvlJc w:val="left"/>
      <w:pPr>
        <w:ind w:left="540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DC2ADD1C">
      <w:start w:val="1"/>
      <w:numFmt w:val="bullet"/>
      <w:lvlText w:val="o"/>
      <w:lvlJc w:val="left"/>
      <w:pPr>
        <w:ind w:left="612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2AE268A6">
      <w:start w:val="1"/>
      <w:numFmt w:val="bullet"/>
      <w:lvlText w:val="▪"/>
      <w:lvlJc w:val="left"/>
      <w:pPr>
        <w:ind w:left="684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28" w15:restartNumberingAfterBreak="0">
    <w:nsid w:val="536520FB"/>
    <w:multiLevelType w:val="hybridMultilevel"/>
    <w:tmpl w:val="0256FF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AD6026C"/>
    <w:multiLevelType w:val="hybridMultilevel"/>
    <w:tmpl w:val="3C20F5FA"/>
    <w:lvl w:ilvl="0" w:tplc="3CF03554">
      <w:start w:val="1"/>
      <w:numFmt w:val="bullet"/>
      <w:lvlText w:val="•"/>
      <w:lvlJc w:val="left"/>
      <w:pPr>
        <w:ind w:left="145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391C5F48">
      <w:start w:val="1"/>
      <w:numFmt w:val="bullet"/>
      <w:lvlText w:val="o"/>
      <w:lvlJc w:val="left"/>
      <w:pPr>
        <w:ind w:left="180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B420A554">
      <w:start w:val="1"/>
      <w:numFmt w:val="bullet"/>
      <w:lvlText w:val="▪"/>
      <w:lvlJc w:val="left"/>
      <w:pPr>
        <w:ind w:left="252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06FC5852">
      <w:start w:val="1"/>
      <w:numFmt w:val="bullet"/>
      <w:lvlText w:val="•"/>
      <w:lvlJc w:val="left"/>
      <w:pPr>
        <w:ind w:left="324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DD383A54">
      <w:start w:val="1"/>
      <w:numFmt w:val="bullet"/>
      <w:lvlText w:val="o"/>
      <w:lvlJc w:val="left"/>
      <w:pPr>
        <w:ind w:left="396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21AC37C8">
      <w:start w:val="1"/>
      <w:numFmt w:val="bullet"/>
      <w:lvlText w:val="▪"/>
      <w:lvlJc w:val="left"/>
      <w:pPr>
        <w:ind w:left="468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7628556A">
      <w:start w:val="1"/>
      <w:numFmt w:val="bullet"/>
      <w:lvlText w:val="•"/>
      <w:lvlJc w:val="left"/>
      <w:pPr>
        <w:ind w:left="540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14A4398A">
      <w:start w:val="1"/>
      <w:numFmt w:val="bullet"/>
      <w:lvlText w:val="o"/>
      <w:lvlJc w:val="left"/>
      <w:pPr>
        <w:ind w:left="612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F3F0BDE8">
      <w:start w:val="1"/>
      <w:numFmt w:val="bullet"/>
      <w:lvlText w:val="▪"/>
      <w:lvlJc w:val="left"/>
      <w:pPr>
        <w:ind w:left="684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30" w15:restartNumberingAfterBreak="0">
    <w:nsid w:val="5D857B50"/>
    <w:multiLevelType w:val="hybridMultilevel"/>
    <w:tmpl w:val="FE28078E"/>
    <w:lvl w:ilvl="0" w:tplc="4A842378">
      <w:start w:val="1"/>
      <w:numFmt w:val="bullet"/>
      <w:lvlText w:val="•"/>
      <w:lvlJc w:val="left"/>
      <w:pPr>
        <w:ind w:left="759"/>
      </w:pPr>
      <w:rPr>
        <w:rFonts w:ascii="Arial" w:hAnsi="Arial" w:eastAsia="Arial" w:cs="Arial"/>
        <w:b w:val="0"/>
        <w:i w:val="0"/>
        <w:strike w:val="0"/>
        <w:dstrike w:val="0"/>
        <w:color w:val="000000"/>
        <w:sz w:val="23"/>
        <w:szCs w:val="23"/>
        <w:u w:val="none" w:color="000000"/>
        <w:bdr w:val="none" w:color="auto" w:sz="0" w:space="0"/>
        <w:shd w:val="clear" w:color="auto" w:fill="auto"/>
        <w:vertAlign w:val="baseline"/>
      </w:rPr>
    </w:lvl>
    <w:lvl w:ilvl="1" w:tplc="177AF21C">
      <w:start w:val="1"/>
      <w:numFmt w:val="bullet"/>
      <w:lvlText w:val="o"/>
      <w:lvlJc w:val="left"/>
      <w:pPr>
        <w:ind w:left="1440"/>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2" w:tplc="B5CE3DC8">
      <w:start w:val="1"/>
      <w:numFmt w:val="bullet"/>
      <w:lvlText w:val="▪"/>
      <w:lvlJc w:val="left"/>
      <w:pPr>
        <w:ind w:left="2160"/>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3" w:tplc="725CA98C">
      <w:start w:val="1"/>
      <w:numFmt w:val="bullet"/>
      <w:lvlText w:val="•"/>
      <w:lvlJc w:val="left"/>
      <w:pPr>
        <w:ind w:left="2880"/>
      </w:pPr>
      <w:rPr>
        <w:rFonts w:ascii="Arial" w:hAnsi="Arial" w:eastAsia="Arial" w:cs="Arial"/>
        <w:b w:val="0"/>
        <w:i w:val="0"/>
        <w:strike w:val="0"/>
        <w:dstrike w:val="0"/>
        <w:color w:val="000000"/>
        <w:sz w:val="23"/>
        <w:szCs w:val="23"/>
        <w:u w:val="none" w:color="000000"/>
        <w:bdr w:val="none" w:color="auto" w:sz="0" w:space="0"/>
        <w:shd w:val="clear" w:color="auto" w:fill="auto"/>
        <w:vertAlign w:val="baseline"/>
      </w:rPr>
    </w:lvl>
    <w:lvl w:ilvl="4" w:tplc="0B9A90C2">
      <w:start w:val="1"/>
      <w:numFmt w:val="bullet"/>
      <w:lvlText w:val="o"/>
      <w:lvlJc w:val="left"/>
      <w:pPr>
        <w:ind w:left="3600"/>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5" w:tplc="EBFA5E72">
      <w:start w:val="1"/>
      <w:numFmt w:val="bullet"/>
      <w:lvlText w:val="▪"/>
      <w:lvlJc w:val="left"/>
      <w:pPr>
        <w:ind w:left="4320"/>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6" w:tplc="A1F483CA">
      <w:start w:val="1"/>
      <w:numFmt w:val="bullet"/>
      <w:lvlText w:val="•"/>
      <w:lvlJc w:val="left"/>
      <w:pPr>
        <w:ind w:left="5040"/>
      </w:pPr>
      <w:rPr>
        <w:rFonts w:ascii="Arial" w:hAnsi="Arial" w:eastAsia="Arial" w:cs="Arial"/>
        <w:b w:val="0"/>
        <w:i w:val="0"/>
        <w:strike w:val="0"/>
        <w:dstrike w:val="0"/>
        <w:color w:val="000000"/>
        <w:sz w:val="23"/>
        <w:szCs w:val="23"/>
        <w:u w:val="none" w:color="000000"/>
        <w:bdr w:val="none" w:color="auto" w:sz="0" w:space="0"/>
        <w:shd w:val="clear" w:color="auto" w:fill="auto"/>
        <w:vertAlign w:val="baseline"/>
      </w:rPr>
    </w:lvl>
    <w:lvl w:ilvl="7" w:tplc="85A23C42">
      <w:start w:val="1"/>
      <w:numFmt w:val="bullet"/>
      <w:lvlText w:val="o"/>
      <w:lvlJc w:val="left"/>
      <w:pPr>
        <w:ind w:left="5760"/>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8" w:tplc="2DEC168E">
      <w:start w:val="1"/>
      <w:numFmt w:val="bullet"/>
      <w:lvlText w:val="▪"/>
      <w:lvlJc w:val="left"/>
      <w:pPr>
        <w:ind w:left="6480"/>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abstractNum>
  <w:abstractNum w:abstractNumId="31" w15:restartNumberingAfterBreak="0">
    <w:nsid w:val="5F1B6C4E"/>
    <w:multiLevelType w:val="hybridMultilevel"/>
    <w:tmpl w:val="78B091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FF3343B"/>
    <w:multiLevelType w:val="hybridMultilevel"/>
    <w:tmpl w:val="084243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0392F38"/>
    <w:multiLevelType w:val="hybridMultilevel"/>
    <w:tmpl w:val="630C32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25B074D"/>
    <w:multiLevelType w:val="hybridMultilevel"/>
    <w:tmpl w:val="84EE40A2"/>
    <w:lvl w:ilvl="0" w:tplc="D0BA2066">
      <w:start w:val="1"/>
      <w:numFmt w:val="bullet"/>
      <w:lvlText w:val="•"/>
      <w:lvlJc w:val="left"/>
      <w:pPr>
        <w:ind w:left="759"/>
      </w:pPr>
      <w:rPr>
        <w:rFonts w:ascii="Arial" w:hAnsi="Arial" w:eastAsia="Arial" w:cs="Arial"/>
        <w:b w:val="0"/>
        <w:i w:val="0"/>
        <w:strike w:val="0"/>
        <w:dstrike w:val="0"/>
        <w:color w:val="000000"/>
        <w:sz w:val="23"/>
        <w:szCs w:val="23"/>
        <w:u w:val="none" w:color="000000"/>
        <w:bdr w:val="none" w:color="auto" w:sz="0" w:space="0"/>
        <w:shd w:val="clear" w:color="auto" w:fill="auto"/>
        <w:vertAlign w:val="baseline"/>
      </w:rPr>
    </w:lvl>
    <w:lvl w:ilvl="1" w:tplc="4DCAB032">
      <w:start w:val="1"/>
      <w:numFmt w:val="bullet"/>
      <w:lvlText w:val="o"/>
      <w:lvlJc w:val="left"/>
      <w:pPr>
        <w:ind w:left="1320"/>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2" w:tplc="E1E80964">
      <w:start w:val="1"/>
      <w:numFmt w:val="bullet"/>
      <w:lvlText w:val="▪"/>
      <w:lvlJc w:val="left"/>
      <w:pPr>
        <w:ind w:left="2040"/>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3" w:tplc="97426812">
      <w:start w:val="1"/>
      <w:numFmt w:val="bullet"/>
      <w:lvlText w:val="•"/>
      <w:lvlJc w:val="left"/>
      <w:pPr>
        <w:ind w:left="2760"/>
      </w:pPr>
      <w:rPr>
        <w:rFonts w:ascii="Arial" w:hAnsi="Arial" w:eastAsia="Arial" w:cs="Arial"/>
        <w:b w:val="0"/>
        <w:i w:val="0"/>
        <w:strike w:val="0"/>
        <w:dstrike w:val="0"/>
        <w:color w:val="000000"/>
        <w:sz w:val="23"/>
        <w:szCs w:val="23"/>
        <w:u w:val="none" w:color="000000"/>
        <w:bdr w:val="none" w:color="auto" w:sz="0" w:space="0"/>
        <w:shd w:val="clear" w:color="auto" w:fill="auto"/>
        <w:vertAlign w:val="baseline"/>
      </w:rPr>
    </w:lvl>
    <w:lvl w:ilvl="4" w:tplc="EFA06E50">
      <w:start w:val="1"/>
      <w:numFmt w:val="bullet"/>
      <w:lvlText w:val="o"/>
      <w:lvlJc w:val="left"/>
      <w:pPr>
        <w:ind w:left="3480"/>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5" w:tplc="4DF62E66">
      <w:start w:val="1"/>
      <w:numFmt w:val="bullet"/>
      <w:lvlText w:val="▪"/>
      <w:lvlJc w:val="left"/>
      <w:pPr>
        <w:ind w:left="4200"/>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6" w:tplc="54BC0F0A">
      <w:start w:val="1"/>
      <w:numFmt w:val="bullet"/>
      <w:lvlText w:val="•"/>
      <w:lvlJc w:val="left"/>
      <w:pPr>
        <w:ind w:left="4920"/>
      </w:pPr>
      <w:rPr>
        <w:rFonts w:ascii="Arial" w:hAnsi="Arial" w:eastAsia="Arial" w:cs="Arial"/>
        <w:b w:val="0"/>
        <w:i w:val="0"/>
        <w:strike w:val="0"/>
        <w:dstrike w:val="0"/>
        <w:color w:val="000000"/>
        <w:sz w:val="23"/>
        <w:szCs w:val="23"/>
        <w:u w:val="none" w:color="000000"/>
        <w:bdr w:val="none" w:color="auto" w:sz="0" w:space="0"/>
        <w:shd w:val="clear" w:color="auto" w:fill="auto"/>
        <w:vertAlign w:val="baseline"/>
      </w:rPr>
    </w:lvl>
    <w:lvl w:ilvl="7" w:tplc="7392120E">
      <w:start w:val="1"/>
      <w:numFmt w:val="bullet"/>
      <w:lvlText w:val="o"/>
      <w:lvlJc w:val="left"/>
      <w:pPr>
        <w:ind w:left="5640"/>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8" w:tplc="09F8C400">
      <w:start w:val="1"/>
      <w:numFmt w:val="bullet"/>
      <w:lvlText w:val="▪"/>
      <w:lvlJc w:val="left"/>
      <w:pPr>
        <w:ind w:left="6360"/>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abstractNum>
  <w:abstractNum w:abstractNumId="35" w15:restartNumberingAfterBreak="0">
    <w:nsid w:val="669C4C05"/>
    <w:multiLevelType w:val="hybridMultilevel"/>
    <w:tmpl w:val="261689D4"/>
    <w:lvl w:ilvl="0" w:tplc="2684153C">
      <w:start w:val="1"/>
      <w:numFmt w:val="bullet"/>
      <w:lvlText w:val="•"/>
      <w:lvlJc w:val="left"/>
      <w:pPr>
        <w:ind w:left="759"/>
      </w:pPr>
      <w:rPr>
        <w:rFonts w:ascii="Arial" w:hAnsi="Arial" w:eastAsia="Arial" w:cs="Arial"/>
        <w:b w:val="0"/>
        <w:i w:val="0"/>
        <w:strike w:val="0"/>
        <w:dstrike w:val="0"/>
        <w:color w:val="000000"/>
        <w:sz w:val="23"/>
        <w:szCs w:val="23"/>
        <w:u w:val="none" w:color="000000"/>
        <w:bdr w:val="none" w:color="auto" w:sz="0" w:space="0"/>
        <w:shd w:val="clear" w:color="auto" w:fill="auto"/>
        <w:vertAlign w:val="baseline"/>
      </w:rPr>
    </w:lvl>
    <w:lvl w:ilvl="1" w:tplc="0C36CDCE">
      <w:start w:val="1"/>
      <w:numFmt w:val="bullet"/>
      <w:lvlText w:val="o"/>
      <w:lvlJc w:val="left"/>
      <w:pPr>
        <w:ind w:left="1481"/>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2" w:tplc="D1621D5E">
      <w:start w:val="1"/>
      <w:numFmt w:val="bullet"/>
      <w:lvlText w:val="▪"/>
      <w:lvlJc w:val="left"/>
      <w:pPr>
        <w:ind w:left="2201"/>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3" w:tplc="EB8ACB56">
      <w:start w:val="1"/>
      <w:numFmt w:val="bullet"/>
      <w:lvlText w:val="•"/>
      <w:lvlJc w:val="left"/>
      <w:pPr>
        <w:ind w:left="2921"/>
      </w:pPr>
      <w:rPr>
        <w:rFonts w:ascii="Arial" w:hAnsi="Arial" w:eastAsia="Arial" w:cs="Arial"/>
        <w:b w:val="0"/>
        <w:i w:val="0"/>
        <w:strike w:val="0"/>
        <w:dstrike w:val="0"/>
        <w:color w:val="000000"/>
        <w:sz w:val="23"/>
        <w:szCs w:val="23"/>
        <w:u w:val="none" w:color="000000"/>
        <w:bdr w:val="none" w:color="auto" w:sz="0" w:space="0"/>
        <w:shd w:val="clear" w:color="auto" w:fill="auto"/>
        <w:vertAlign w:val="baseline"/>
      </w:rPr>
    </w:lvl>
    <w:lvl w:ilvl="4" w:tplc="1E46AAD6">
      <w:start w:val="1"/>
      <w:numFmt w:val="bullet"/>
      <w:lvlText w:val="o"/>
      <w:lvlJc w:val="left"/>
      <w:pPr>
        <w:ind w:left="3641"/>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5" w:tplc="5D6C56D8">
      <w:start w:val="1"/>
      <w:numFmt w:val="bullet"/>
      <w:lvlText w:val="▪"/>
      <w:lvlJc w:val="left"/>
      <w:pPr>
        <w:ind w:left="4361"/>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6" w:tplc="1F926B04">
      <w:start w:val="1"/>
      <w:numFmt w:val="bullet"/>
      <w:lvlText w:val="•"/>
      <w:lvlJc w:val="left"/>
      <w:pPr>
        <w:ind w:left="5081"/>
      </w:pPr>
      <w:rPr>
        <w:rFonts w:ascii="Arial" w:hAnsi="Arial" w:eastAsia="Arial" w:cs="Arial"/>
        <w:b w:val="0"/>
        <w:i w:val="0"/>
        <w:strike w:val="0"/>
        <w:dstrike w:val="0"/>
        <w:color w:val="000000"/>
        <w:sz w:val="23"/>
        <w:szCs w:val="23"/>
        <w:u w:val="none" w:color="000000"/>
        <w:bdr w:val="none" w:color="auto" w:sz="0" w:space="0"/>
        <w:shd w:val="clear" w:color="auto" w:fill="auto"/>
        <w:vertAlign w:val="baseline"/>
      </w:rPr>
    </w:lvl>
    <w:lvl w:ilvl="7" w:tplc="DA885752">
      <w:start w:val="1"/>
      <w:numFmt w:val="bullet"/>
      <w:lvlText w:val="o"/>
      <w:lvlJc w:val="left"/>
      <w:pPr>
        <w:ind w:left="5801"/>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8" w:tplc="7E3C58C4">
      <w:start w:val="1"/>
      <w:numFmt w:val="bullet"/>
      <w:lvlText w:val="▪"/>
      <w:lvlJc w:val="left"/>
      <w:pPr>
        <w:ind w:left="6521"/>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abstractNum>
  <w:abstractNum w:abstractNumId="36" w15:restartNumberingAfterBreak="0">
    <w:nsid w:val="70F66736"/>
    <w:multiLevelType w:val="multilevel"/>
    <w:tmpl w:val="C3148400"/>
    <w:lvl w:ilvl="0">
      <w:start w:val="1"/>
      <w:numFmt w:val="bullet"/>
      <w:lvlText w:val=""/>
      <w:lvlJc w:val="left"/>
      <w:pPr>
        <w:tabs>
          <w:tab w:val="num" w:pos="360"/>
        </w:tabs>
        <w:ind w:left="360" w:hanging="360"/>
      </w:pPr>
      <w:rPr>
        <w:rFonts w:hint="default" w:ascii="Wingdings" w:hAnsi="Wingdings"/>
        <w:sz w:val="20"/>
      </w:rPr>
    </w:lvl>
    <w:lvl w:ilvl="1" w:tentative="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37" w15:restartNumberingAfterBreak="0">
    <w:nsid w:val="75272436"/>
    <w:multiLevelType w:val="hybridMultilevel"/>
    <w:tmpl w:val="ACA6F874"/>
    <w:lvl w:ilvl="0" w:tplc="08090009">
      <w:start w:val="1"/>
      <w:numFmt w:val="bullet"/>
      <w:lvlText w:val=""/>
      <w:lvlJc w:val="left"/>
      <w:pPr>
        <w:ind w:left="720" w:hanging="360"/>
      </w:pPr>
      <w:rPr>
        <w:rFonts w:hint="default" w:ascii="Wingdings" w:hAnsi="Wingdings"/>
        <w:b w:val="0"/>
        <w:bCs w:val="0"/>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9FF6CC9"/>
    <w:multiLevelType w:val="hybridMultilevel"/>
    <w:tmpl w:val="71F2B4BE"/>
    <w:lvl w:ilvl="0" w:tplc="5CFA4EB0">
      <w:start w:val="1"/>
      <w:numFmt w:val="bullet"/>
      <w:lvlText w:val="•"/>
      <w:lvlJc w:val="left"/>
      <w:pPr>
        <w:ind w:left="1032"/>
      </w:pPr>
      <w:rPr>
        <w:rFonts w:ascii="Arial" w:hAnsi="Arial" w:eastAsia="Arial" w:cs="Arial"/>
        <w:b w:val="0"/>
        <w:i w:val="0"/>
        <w:strike w:val="0"/>
        <w:dstrike w:val="0"/>
        <w:color w:val="000000"/>
        <w:sz w:val="23"/>
        <w:szCs w:val="23"/>
        <w:u w:val="none" w:color="000000"/>
        <w:bdr w:val="none" w:color="auto" w:sz="0" w:space="0"/>
        <w:shd w:val="clear" w:color="auto" w:fill="auto"/>
        <w:vertAlign w:val="baseline"/>
      </w:rPr>
    </w:lvl>
    <w:lvl w:ilvl="1" w:tplc="47AE6124">
      <w:start w:val="1"/>
      <w:numFmt w:val="bullet"/>
      <w:lvlText w:val="o"/>
      <w:lvlJc w:val="left"/>
      <w:pPr>
        <w:ind w:left="1440"/>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2" w:tplc="3E8E2038">
      <w:start w:val="1"/>
      <w:numFmt w:val="bullet"/>
      <w:lvlText w:val="▪"/>
      <w:lvlJc w:val="left"/>
      <w:pPr>
        <w:ind w:left="2160"/>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3" w:tplc="6C9071DA">
      <w:start w:val="1"/>
      <w:numFmt w:val="bullet"/>
      <w:lvlText w:val="•"/>
      <w:lvlJc w:val="left"/>
      <w:pPr>
        <w:ind w:left="2880"/>
      </w:pPr>
      <w:rPr>
        <w:rFonts w:ascii="Arial" w:hAnsi="Arial" w:eastAsia="Arial" w:cs="Arial"/>
        <w:b w:val="0"/>
        <w:i w:val="0"/>
        <w:strike w:val="0"/>
        <w:dstrike w:val="0"/>
        <w:color w:val="000000"/>
        <w:sz w:val="23"/>
        <w:szCs w:val="23"/>
        <w:u w:val="none" w:color="000000"/>
        <w:bdr w:val="none" w:color="auto" w:sz="0" w:space="0"/>
        <w:shd w:val="clear" w:color="auto" w:fill="auto"/>
        <w:vertAlign w:val="baseline"/>
      </w:rPr>
    </w:lvl>
    <w:lvl w:ilvl="4" w:tplc="2C841308">
      <w:start w:val="1"/>
      <w:numFmt w:val="bullet"/>
      <w:lvlText w:val="o"/>
      <w:lvlJc w:val="left"/>
      <w:pPr>
        <w:ind w:left="3600"/>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5" w:tplc="912825EE">
      <w:start w:val="1"/>
      <w:numFmt w:val="bullet"/>
      <w:lvlText w:val="▪"/>
      <w:lvlJc w:val="left"/>
      <w:pPr>
        <w:ind w:left="4320"/>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6" w:tplc="6E727FCE">
      <w:start w:val="1"/>
      <w:numFmt w:val="bullet"/>
      <w:lvlText w:val="•"/>
      <w:lvlJc w:val="left"/>
      <w:pPr>
        <w:ind w:left="5040"/>
      </w:pPr>
      <w:rPr>
        <w:rFonts w:ascii="Arial" w:hAnsi="Arial" w:eastAsia="Arial" w:cs="Arial"/>
        <w:b w:val="0"/>
        <w:i w:val="0"/>
        <w:strike w:val="0"/>
        <w:dstrike w:val="0"/>
        <w:color w:val="000000"/>
        <w:sz w:val="23"/>
        <w:szCs w:val="23"/>
        <w:u w:val="none" w:color="000000"/>
        <w:bdr w:val="none" w:color="auto" w:sz="0" w:space="0"/>
        <w:shd w:val="clear" w:color="auto" w:fill="auto"/>
        <w:vertAlign w:val="baseline"/>
      </w:rPr>
    </w:lvl>
    <w:lvl w:ilvl="7" w:tplc="9E1C2A9E">
      <w:start w:val="1"/>
      <w:numFmt w:val="bullet"/>
      <w:lvlText w:val="o"/>
      <w:lvlJc w:val="left"/>
      <w:pPr>
        <w:ind w:left="5760"/>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8" w:tplc="663A399C">
      <w:start w:val="1"/>
      <w:numFmt w:val="bullet"/>
      <w:lvlText w:val="▪"/>
      <w:lvlJc w:val="left"/>
      <w:pPr>
        <w:ind w:left="6480"/>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abstractNum>
  <w:abstractNum w:abstractNumId="39" w15:restartNumberingAfterBreak="0">
    <w:nsid w:val="7F8D07E8"/>
    <w:multiLevelType w:val="hybridMultilevel"/>
    <w:tmpl w:val="E6807B68"/>
    <w:lvl w:ilvl="0" w:tplc="A7FE3042">
      <w:start w:val="1"/>
      <w:numFmt w:val="bullet"/>
      <w:lvlText w:val="•"/>
      <w:lvlJc w:val="left"/>
      <w:pPr>
        <w:ind w:left="145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A1303F30">
      <w:start w:val="1"/>
      <w:numFmt w:val="bullet"/>
      <w:lvlText w:val="o"/>
      <w:lvlJc w:val="left"/>
      <w:pPr>
        <w:ind w:left="180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8A2C2FF8">
      <w:start w:val="1"/>
      <w:numFmt w:val="bullet"/>
      <w:lvlText w:val="▪"/>
      <w:lvlJc w:val="left"/>
      <w:pPr>
        <w:ind w:left="252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953E1554">
      <w:start w:val="1"/>
      <w:numFmt w:val="bullet"/>
      <w:lvlText w:val="•"/>
      <w:lvlJc w:val="left"/>
      <w:pPr>
        <w:ind w:left="324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8A30CB16">
      <w:start w:val="1"/>
      <w:numFmt w:val="bullet"/>
      <w:lvlText w:val="o"/>
      <w:lvlJc w:val="left"/>
      <w:pPr>
        <w:ind w:left="396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9B1C0C98">
      <w:start w:val="1"/>
      <w:numFmt w:val="bullet"/>
      <w:lvlText w:val="▪"/>
      <w:lvlJc w:val="left"/>
      <w:pPr>
        <w:ind w:left="468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81A07F3E">
      <w:start w:val="1"/>
      <w:numFmt w:val="bullet"/>
      <w:lvlText w:val="•"/>
      <w:lvlJc w:val="left"/>
      <w:pPr>
        <w:ind w:left="540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FAEE2D2A">
      <w:start w:val="1"/>
      <w:numFmt w:val="bullet"/>
      <w:lvlText w:val="o"/>
      <w:lvlJc w:val="left"/>
      <w:pPr>
        <w:ind w:left="612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2F4CD590">
      <w:start w:val="1"/>
      <w:numFmt w:val="bullet"/>
      <w:lvlText w:val="▪"/>
      <w:lvlJc w:val="left"/>
      <w:pPr>
        <w:ind w:left="684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num w:numId="41">
    <w:abstractNumId w:val="40"/>
  </w:num>
  <w:num w:numId="1">
    <w:abstractNumId w:val="27"/>
  </w:num>
  <w:num w:numId="2">
    <w:abstractNumId w:val="4"/>
  </w:num>
  <w:num w:numId="3">
    <w:abstractNumId w:val="20"/>
  </w:num>
  <w:num w:numId="4">
    <w:abstractNumId w:val="18"/>
  </w:num>
  <w:num w:numId="5">
    <w:abstractNumId w:val="7"/>
  </w:num>
  <w:num w:numId="6">
    <w:abstractNumId w:val="29"/>
  </w:num>
  <w:num w:numId="7">
    <w:abstractNumId w:val="2"/>
  </w:num>
  <w:num w:numId="8">
    <w:abstractNumId w:val="21"/>
  </w:num>
  <w:num w:numId="9">
    <w:abstractNumId w:val="6"/>
  </w:num>
  <w:num w:numId="10">
    <w:abstractNumId w:val="39"/>
  </w:num>
  <w:num w:numId="11">
    <w:abstractNumId w:val="15"/>
  </w:num>
  <w:num w:numId="12">
    <w:abstractNumId w:val="0"/>
  </w:num>
  <w:num w:numId="13">
    <w:abstractNumId w:val="35"/>
  </w:num>
  <w:num w:numId="14">
    <w:abstractNumId w:val="34"/>
  </w:num>
  <w:num w:numId="15">
    <w:abstractNumId w:val="30"/>
  </w:num>
  <w:num w:numId="16">
    <w:abstractNumId w:val="26"/>
  </w:num>
  <w:num w:numId="17">
    <w:abstractNumId w:val="38"/>
  </w:num>
  <w:num w:numId="18">
    <w:abstractNumId w:val="17"/>
  </w:num>
  <w:num w:numId="19">
    <w:abstractNumId w:val="33"/>
  </w:num>
  <w:num w:numId="20">
    <w:abstractNumId w:val="19"/>
  </w:num>
  <w:num w:numId="21">
    <w:abstractNumId w:val="5"/>
  </w:num>
  <w:num w:numId="22">
    <w:abstractNumId w:val="37"/>
  </w:num>
  <w:num w:numId="23">
    <w:abstractNumId w:val="13"/>
  </w:num>
  <w:num w:numId="24">
    <w:abstractNumId w:val="16"/>
  </w:num>
  <w:num w:numId="25">
    <w:abstractNumId w:val="36"/>
  </w:num>
  <w:num w:numId="26">
    <w:abstractNumId w:val="8"/>
  </w:num>
  <w:num w:numId="27">
    <w:abstractNumId w:val="22"/>
  </w:num>
  <w:num w:numId="28">
    <w:abstractNumId w:val="24"/>
  </w:num>
  <w:num w:numId="29">
    <w:abstractNumId w:val="25"/>
  </w:num>
  <w:num w:numId="30">
    <w:abstractNumId w:val="12"/>
  </w:num>
  <w:num w:numId="31">
    <w:abstractNumId w:val="1"/>
  </w:num>
  <w:num w:numId="32">
    <w:abstractNumId w:val="10"/>
  </w:num>
  <w:num w:numId="33">
    <w:abstractNumId w:val="9"/>
  </w:num>
  <w:num w:numId="34">
    <w:abstractNumId w:val="32"/>
  </w:num>
  <w:num w:numId="35">
    <w:abstractNumId w:val="31"/>
  </w:num>
  <w:num w:numId="36">
    <w:abstractNumId w:val="14"/>
  </w:num>
  <w:num w:numId="37">
    <w:abstractNumId w:val="28"/>
  </w:num>
  <w:num w:numId="38">
    <w:abstractNumId w:val="3"/>
  </w:num>
  <w:num w:numId="39">
    <w:abstractNumId w:val="11"/>
  </w:num>
  <w:num w:numId="40">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BB9"/>
    <w:rsid w:val="00060486"/>
    <w:rsid w:val="00342B09"/>
    <w:rsid w:val="005B146E"/>
    <w:rsid w:val="005D3F8C"/>
    <w:rsid w:val="005D76FA"/>
    <w:rsid w:val="005E52B1"/>
    <w:rsid w:val="00DE6BB9"/>
    <w:rsid w:val="00E34FB6"/>
    <w:rsid w:val="00E768C0"/>
    <w:rsid w:val="00EB5507"/>
    <w:rsid w:val="00F37D43"/>
    <w:rsid w:val="32D42AF8"/>
    <w:rsid w:val="600AD156"/>
    <w:rsid w:val="7CA21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67527"/>
  <w15:docId w15:val="{D0272DE8-92A8-4D5E-9123-E21F1C346C7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after="30" w:line="234" w:lineRule="auto"/>
      <w:ind w:left="10" w:hanging="10"/>
    </w:pPr>
    <w:rPr>
      <w:rFonts w:ascii="Century Gothic" w:hAnsi="Century Gothic" w:eastAsia="Century Gothic" w:cs="Century Gothic"/>
      <w:color w:val="000000"/>
      <w:sz w:val="24"/>
    </w:rPr>
  </w:style>
  <w:style w:type="paragraph" w:styleId="Heading1">
    <w:name w:val="heading 1"/>
    <w:next w:val="Normal"/>
    <w:link w:val="Heading1Char"/>
    <w:uiPriority w:val="9"/>
    <w:qFormat/>
    <w:pPr>
      <w:keepNext/>
      <w:keepLines/>
      <w:spacing w:after="6" w:line="248" w:lineRule="auto"/>
      <w:ind w:left="10" w:hanging="10"/>
      <w:outlineLvl w:val="0"/>
    </w:pPr>
    <w:rPr>
      <w:rFonts w:ascii="Century Gothic" w:hAnsi="Century Gothic" w:eastAsia="Century Gothic" w:cs="Century Gothic"/>
      <w:b/>
      <w:color w:val="000000"/>
      <w:sz w:val="24"/>
    </w:rPr>
  </w:style>
  <w:style w:type="paragraph" w:styleId="Heading2">
    <w:name w:val="heading 2"/>
    <w:basedOn w:val="Normal"/>
    <w:next w:val="Normal"/>
    <w:link w:val="Heading2Char"/>
    <w:uiPriority w:val="9"/>
    <w:semiHidden/>
    <w:unhideWhenUsed/>
    <w:qFormat/>
    <w:rsid w:val="00E34FB6"/>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34FB6"/>
    <w:pPr>
      <w:keepNext/>
      <w:keepLines/>
      <w:spacing w:before="40" w:after="0"/>
      <w:outlineLvl w:val="2"/>
    </w:pPr>
    <w:rPr>
      <w:rFonts w:asciiTheme="majorHAnsi" w:hAnsiTheme="majorHAnsi" w:eastAsiaTheme="majorEastAsia" w:cstheme="majorBidi"/>
      <w:color w:val="1F3763" w:themeColor="accent1" w:themeShade="7F"/>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entury Gothic" w:hAnsi="Century Gothic" w:eastAsia="Century Gothic" w:cs="Century Gothic"/>
      <w:b/>
      <w:color w:val="000000"/>
      <w:sz w:val="24"/>
    </w:rPr>
  </w:style>
  <w:style w:type="character" w:styleId="Heading2Char" w:customStyle="1">
    <w:name w:val="Heading 2 Char"/>
    <w:basedOn w:val="DefaultParagraphFont"/>
    <w:link w:val="Heading2"/>
    <w:uiPriority w:val="9"/>
    <w:semiHidden/>
    <w:rsid w:val="00E34FB6"/>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semiHidden/>
    <w:rsid w:val="00E34FB6"/>
    <w:rPr>
      <w:rFonts w:asciiTheme="majorHAnsi" w:hAnsiTheme="majorHAnsi" w:eastAsiaTheme="majorEastAsia" w:cstheme="majorBidi"/>
      <w:color w:val="1F3763" w:themeColor="accent1" w:themeShade="7F"/>
      <w:sz w:val="24"/>
      <w:szCs w:val="24"/>
    </w:rPr>
  </w:style>
  <w:style w:type="paragraph" w:styleId="ListParagraph">
    <w:name w:val="List Paragraph"/>
    <w:basedOn w:val="Normal"/>
    <w:uiPriority w:val="34"/>
    <w:qFormat/>
    <w:rsid w:val="00E34FB6"/>
    <w:pPr>
      <w:ind w:left="720"/>
      <w:contextualSpacing/>
    </w:pPr>
  </w:style>
  <w:style w:type="paragraph" w:styleId="Title">
    <w:name w:val="Title"/>
    <w:basedOn w:val="Normal"/>
    <w:link w:val="TitleChar"/>
    <w:qFormat/>
    <w:rsid w:val="00E768C0"/>
    <w:pPr>
      <w:spacing w:after="0" w:line="240" w:lineRule="auto"/>
      <w:ind w:left="0" w:firstLine="0"/>
      <w:jc w:val="center"/>
    </w:pPr>
    <w:rPr>
      <w:rFonts w:ascii="Comic Sans MS" w:hAnsi="Comic Sans MS" w:eastAsia="Times New Roman" w:cs="Times New Roman"/>
      <w:color w:val="auto"/>
      <w:szCs w:val="24"/>
      <w:u w:val="single"/>
      <w:lang w:eastAsia="en-US"/>
    </w:rPr>
  </w:style>
  <w:style w:type="character" w:styleId="TitleChar" w:customStyle="1">
    <w:name w:val="Title Char"/>
    <w:basedOn w:val="DefaultParagraphFont"/>
    <w:link w:val="Title"/>
    <w:rsid w:val="00E768C0"/>
    <w:rPr>
      <w:rFonts w:ascii="Comic Sans MS" w:hAnsi="Comic Sans MS" w:eastAsia="Times New Roman" w:cs="Times New Roman"/>
      <w:sz w:val="24"/>
      <w:szCs w:val="24"/>
      <w:u w:val="single"/>
      <w:lang w:eastAsia="en-US"/>
    </w:rPr>
  </w:style>
  <w:style w:type="paragraph" w:styleId="NormalWeb">
    <w:name w:val="Normal (Web)"/>
    <w:basedOn w:val="Normal"/>
    <w:uiPriority w:val="99"/>
    <w:unhideWhenUsed/>
    <w:rsid w:val="00E768C0"/>
    <w:pPr>
      <w:spacing w:before="100" w:beforeAutospacing="1" w:after="100" w:afterAutospacing="1" w:line="240" w:lineRule="auto"/>
      <w:ind w:left="0" w:firstLine="0"/>
    </w:pPr>
    <w:rPr>
      <w:rFonts w:ascii="Times New Roman" w:hAnsi="Times New Roman" w:eastAsia="Times New Roman" w:cs="Times New Roman"/>
      <w:color w:val="auto"/>
      <w:szCs w:val="24"/>
    </w:rPr>
  </w:style>
  <w:style w:type="character" w:styleId="Hyperlink">
    <w:name w:val="Hyperlink"/>
    <w:basedOn w:val="DefaultParagraphFont"/>
    <w:uiPriority w:val="99"/>
    <w:unhideWhenUsed/>
    <w:rsid w:val="00E768C0"/>
    <w:rPr>
      <w:color w:val="0563C1" w:themeColor="hyperlink"/>
      <w:u w:val="single"/>
    </w:rPr>
  </w:style>
  <w:style w:type="paragraph" w:styleId="FootnoteText">
    <w:name w:val="footnote text"/>
    <w:basedOn w:val="Normal"/>
    <w:link w:val="FootnoteTextChar"/>
    <w:uiPriority w:val="99"/>
    <w:unhideWhenUsed/>
    <w:rsid w:val="00E768C0"/>
    <w:pPr>
      <w:spacing w:after="0" w:line="240" w:lineRule="auto"/>
      <w:ind w:left="0" w:firstLine="0"/>
    </w:pPr>
    <w:rPr>
      <w:rFonts w:asciiTheme="minorHAnsi" w:hAnsiTheme="minorHAnsi" w:eastAsiaTheme="minorHAnsi" w:cstheme="minorBidi"/>
      <w:color w:val="auto"/>
      <w:sz w:val="20"/>
      <w:szCs w:val="20"/>
      <w:lang w:eastAsia="en-US"/>
    </w:rPr>
  </w:style>
  <w:style w:type="character" w:styleId="FootnoteTextChar" w:customStyle="1">
    <w:name w:val="Footnote Text Char"/>
    <w:basedOn w:val="DefaultParagraphFont"/>
    <w:link w:val="FootnoteText"/>
    <w:uiPriority w:val="99"/>
    <w:rsid w:val="00E768C0"/>
    <w:rPr>
      <w:rFonts w:eastAsiaTheme="minorHAnsi"/>
      <w:sz w:val="20"/>
      <w:szCs w:val="20"/>
      <w:lang w:eastAsia="en-US"/>
    </w:rPr>
  </w:style>
  <w:style w:type="character" w:styleId="FootnoteReference">
    <w:name w:val="footnote reference"/>
    <w:basedOn w:val="DefaultParagraphFont"/>
    <w:uiPriority w:val="99"/>
    <w:unhideWhenUsed/>
    <w:rsid w:val="00E768C0"/>
    <w:rPr>
      <w:vertAlign w:val="superscript"/>
    </w:rPr>
  </w:style>
  <w:style w:type="paragraph" w:styleId="BodyText">
    <w:name w:val="Body Text"/>
    <w:basedOn w:val="Normal"/>
    <w:link w:val="BodyTextChar"/>
    <w:rsid w:val="00E768C0"/>
    <w:pPr>
      <w:spacing w:after="0" w:line="240" w:lineRule="auto"/>
      <w:ind w:left="0" w:firstLine="0"/>
    </w:pPr>
    <w:rPr>
      <w:rFonts w:ascii="Arial" w:hAnsi="Arial" w:eastAsia="Times New Roman" w:cs="Arial"/>
      <w:color w:val="auto"/>
      <w:sz w:val="20"/>
      <w:szCs w:val="24"/>
      <w:lang w:eastAsia="en-US"/>
    </w:rPr>
  </w:style>
  <w:style w:type="character" w:styleId="BodyTextChar" w:customStyle="1">
    <w:name w:val="Body Text Char"/>
    <w:basedOn w:val="DefaultParagraphFont"/>
    <w:link w:val="BodyText"/>
    <w:rsid w:val="00E768C0"/>
    <w:rPr>
      <w:rFonts w:ascii="Arial" w:hAnsi="Arial" w:eastAsia="Times New Roman" w:cs="Arial"/>
      <w:sz w:val="20"/>
      <w:szCs w:val="24"/>
      <w:lang w:eastAsia="en-US"/>
    </w:rPr>
  </w:style>
  <w:style w:type="character" w:styleId="Strong">
    <w:name w:val="Strong"/>
    <w:basedOn w:val="DefaultParagraphFont"/>
    <w:uiPriority w:val="22"/>
    <w:qFormat/>
    <w:rsid w:val="005B14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diagramQuickStyle" Target="diagrams/quickStyle1.xml" Id="rId13" /><Relationship Type="http://schemas.openxmlformats.org/officeDocument/2006/relationships/hyperlink" Target="http://www.legislation.gov.uk/ukpga/2017/16/section/34/enacted" TargetMode="External" Id="rId18" /><Relationship Type="http://schemas.openxmlformats.org/officeDocument/2006/relationships/hyperlink" Target="https://assets.publishing.service.gov.uk/government/uploads/system/uploads/attachment_data/file/835733/Keeping_children_safe_in_education_2019.pdf" TargetMode="External" Id="rId26" /><Relationship Type="http://schemas.openxmlformats.org/officeDocument/2006/relationships/customXml" Target="../customXml/item3.xml" Id="rId3" /><Relationship Type="http://schemas.openxmlformats.org/officeDocument/2006/relationships/hyperlink" Target="https://assets.publishing.service.gov.uk/government/uploads/system/uploads/attachment_data/file/805781/Relationships_Education__Relationships_and_Sex_Education__RSE__and_Health_Education.pdf" TargetMode="External" Id="rId21" /><Relationship Type="http://schemas.openxmlformats.org/officeDocument/2006/relationships/webSettings" Target="webSettings.xml" Id="rId7" /><Relationship Type="http://schemas.openxmlformats.org/officeDocument/2006/relationships/diagramLayout" Target="diagrams/layout1.xml" Id="rId12" /><Relationship Type="http://schemas.openxmlformats.org/officeDocument/2006/relationships/hyperlink" Target="https://consult.education.gov.uk/pshe/relationships-education-rse-health-education/supporting_documents/Final%20DRAFT.%20JULY%202018_Relationships%20Education_RSE_Health%20Educ.._%20002.pdf" TargetMode="External" Id="rId17" /><Relationship Type="http://schemas.openxmlformats.org/officeDocument/2006/relationships/hyperlink" Target="http://www.legislation.gov.uk/ukpga/2010/15/contents" TargetMode="External" Id="rId25" /><Relationship Type="http://schemas.openxmlformats.org/officeDocument/2006/relationships/customXml" Target="../customXml/item2.xml" Id="rId2" /><Relationship Type="http://schemas.openxmlformats.org/officeDocument/2006/relationships/hyperlink" Target="http://www.legislation.gov.uk/ukpga/2010/15/contents" TargetMode="External" Id="rId16" /><Relationship Type="http://schemas.openxmlformats.org/officeDocument/2006/relationships/hyperlink" Target="http://www.sexeducationforum.org.uk/media/17706/sreadvice.pdf" TargetMode="External" Id="rId20" /><Relationship Type="http://schemas.openxmlformats.org/officeDocument/2006/relationships/footer" Target="footer3.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diagramData" Target="diagrams/data1.xml" Id="rId11" /><Relationship Type="http://schemas.openxmlformats.org/officeDocument/2006/relationships/hyperlink" Target="http://webarchive.nationalarchives.gov.uk/20130403224457/https:/www.education.gov.uk/publications/eOrderingDownload/DfES-0116-2000%20SRE.pdf" TargetMode="External" Id="rId24" /><Relationship Type="http://schemas.openxmlformats.org/officeDocument/2006/relationships/styles" Target="styles.xml" Id="rId5" /><Relationship Type="http://schemas.microsoft.com/office/2007/relationships/diagramDrawing" Target="diagrams/drawing1.xml" Id="rId15" /><Relationship Type="http://schemas.openxmlformats.org/officeDocument/2006/relationships/hyperlink" Target="http://www.sexeducationforum.org.uk/media/17706/sreadvice.pdf" TargetMode="External" Id="rId23" /><Relationship Type="http://schemas.openxmlformats.org/officeDocument/2006/relationships/footer" Target="footer2.xml" Id="rId28" /><Relationship Type="http://schemas.openxmlformats.org/officeDocument/2006/relationships/image" Target="media/image1.jpeg" Id="rId10" /><Relationship Type="http://schemas.openxmlformats.org/officeDocument/2006/relationships/hyperlink" Target="http://webarchive.nationalarchives.gov.uk/20130403224457/https:/www.education.gov.uk/publications/eOrderingDownload/DfES-0116-2000%20SRE.pdf" TargetMode="External" Id="rId19" /><Relationship Type="http://schemas.openxmlformats.org/officeDocument/2006/relationships/theme" Target="theme/theme1.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diagramColors" Target="diagrams/colors1.xml" Id="rId14" /><Relationship Type="http://schemas.openxmlformats.org/officeDocument/2006/relationships/hyperlink" Target="http://www.legislation.gov.uk/ukpga/2017/16/section/34/enacted" TargetMode="External" Id="rId22" /><Relationship Type="http://schemas.openxmlformats.org/officeDocument/2006/relationships/footer" Target="footer1.xml" Id="rId27" /><Relationship Type="http://schemas.openxmlformats.org/officeDocument/2006/relationships/fontTable" Target="fontTable.xml" Id="rId30" /></Relationships>
</file>

<file path=word/diagrams/_rels/data1.xml.rels><?xml version="1.0" encoding="UTF-8" standalone="yes"?>
<Relationships xmlns="http://schemas.openxmlformats.org/package/2006/relationships"><Relationship Id="rId8" Type="http://schemas.openxmlformats.org/officeDocument/2006/relationships/image" Target="../media/image9.sv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sv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svg"/><Relationship Id="rId4" Type="http://schemas.openxmlformats.org/officeDocument/2006/relationships/image" Target="../media/image5.svg"/><Relationship Id="rId9" Type="http://schemas.openxmlformats.org/officeDocument/2006/relationships/image" Target="../media/image10.png"/><Relationship Id="rId14" Type="http://schemas.openxmlformats.org/officeDocument/2006/relationships/image" Target="../media/image15.svg"/></Relationships>
</file>

<file path=word/diagrams/_rels/drawing1.xml.rels><?xml version="1.0" encoding="UTF-8" standalone="yes"?>
<Relationships xmlns="http://schemas.openxmlformats.org/package/2006/relationships"><Relationship Id="rId8" Type="http://schemas.openxmlformats.org/officeDocument/2006/relationships/image" Target="../media/image9.sv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sv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svg"/><Relationship Id="rId4" Type="http://schemas.openxmlformats.org/officeDocument/2006/relationships/image" Target="../media/image5.svg"/><Relationship Id="rId9" Type="http://schemas.openxmlformats.org/officeDocument/2006/relationships/image" Target="../media/image10.png"/><Relationship Id="rId14" Type="http://schemas.openxmlformats.org/officeDocument/2006/relationships/image" Target="../media/image15.svg"/></Relationships>
</file>

<file path=word/diagrams/colors1.xml><?xml version="1.0" encoding="utf-8"?>
<dgm:colorsDef xmlns:dgm="http://schemas.openxmlformats.org/drawingml/2006/diagram" xmlns:a="http://schemas.openxmlformats.org/drawingml/2006/main" uniqueId="urn:microsoft.com/office/officeart/2018/5/colors/Iconchunking_neutralbg_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a:alpha val="0"/>
      </a:schemeClr>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bg1">
        <a:lumMod val="9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CD90E3-7957-4944-83B8-A1979B16B78D}" type="doc">
      <dgm:prSet loTypeId="urn:microsoft.com/office/officeart/2018/2/layout/IconCircleList" loCatId="icon" qsTypeId="urn:microsoft.com/office/officeart/2005/8/quickstyle/simple1" qsCatId="simple" csTypeId="urn:microsoft.com/office/officeart/2018/5/colors/Iconchunking_neutralbg_colorful1" csCatId="colorful" phldr="1"/>
      <dgm:spPr/>
      <dgm:t>
        <a:bodyPr/>
        <a:lstStyle/>
        <a:p>
          <a:endParaRPr lang="en-US"/>
        </a:p>
      </dgm:t>
    </dgm:pt>
    <dgm:pt modelId="{AF85E35B-4BB4-4775-9B33-F82EF92A67B3}">
      <dgm:prSet/>
      <dgm:spPr/>
      <dgm:t>
        <a:bodyPr/>
        <a:lstStyle/>
        <a:p>
          <a:pPr>
            <a:lnSpc>
              <a:spcPct val="100000"/>
            </a:lnSpc>
          </a:pPr>
          <a:r>
            <a:rPr lang="en-US" dirty="0"/>
            <a:t>Thankfulness</a:t>
          </a:r>
        </a:p>
      </dgm:t>
    </dgm:pt>
    <dgm:pt modelId="{34F956DA-DC31-4E29-96D7-DFE2BCB9DBBE}" type="parTrans" cxnId="{7EE2BD90-BB56-4425-BF01-F7A4E4DF060C}">
      <dgm:prSet/>
      <dgm:spPr/>
      <dgm:t>
        <a:bodyPr/>
        <a:lstStyle/>
        <a:p>
          <a:endParaRPr lang="en-US"/>
        </a:p>
      </dgm:t>
    </dgm:pt>
    <dgm:pt modelId="{04F5084B-31A7-4DA7-8C6B-2C1A3CCA3FDE}" type="sibTrans" cxnId="{7EE2BD90-BB56-4425-BF01-F7A4E4DF060C}">
      <dgm:prSet/>
      <dgm:spPr/>
      <dgm:t>
        <a:bodyPr/>
        <a:lstStyle/>
        <a:p>
          <a:pPr>
            <a:lnSpc>
              <a:spcPct val="100000"/>
            </a:lnSpc>
          </a:pPr>
          <a:endParaRPr lang="en-US"/>
        </a:p>
      </dgm:t>
    </dgm:pt>
    <dgm:pt modelId="{85FA8EA9-E4FD-4B33-B067-2B7244454F51}">
      <dgm:prSet/>
      <dgm:spPr/>
      <dgm:t>
        <a:bodyPr/>
        <a:lstStyle/>
        <a:p>
          <a:pPr>
            <a:lnSpc>
              <a:spcPct val="100000"/>
            </a:lnSpc>
          </a:pPr>
          <a:r>
            <a:rPr lang="en-US" dirty="0"/>
            <a:t>Forgiveness</a:t>
          </a:r>
        </a:p>
      </dgm:t>
    </dgm:pt>
    <dgm:pt modelId="{0BC70F0E-F08E-4F71-9038-D05C39104707}" type="parTrans" cxnId="{03FA1DB2-C52B-4A20-A297-549C67B91EB2}">
      <dgm:prSet/>
      <dgm:spPr/>
      <dgm:t>
        <a:bodyPr/>
        <a:lstStyle/>
        <a:p>
          <a:endParaRPr lang="en-US"/>
        </a:p>
      </dgm:t>
    </dgm:pt>
    <dgm:pt modelId="{76C6CABF-30ED-4D49-9E11-5CC3383A4DA4}" type="sibTrans" cxnId="{03FA1DB2-C52B-4A20-A297-549C67B91EB2}">
      <dgm:prSet/>
      <dgm:spPr/>
      <dgm:t>
        <a:bodyPr/>
        <a:lstStyle/>
        <a:p>
          <a:pPr>
            <a:lnSpc>
              <a:spcPct val="100000"/>
            </a:lnSpc>
          </a:pPr>
          <a:endParaRPr lang="en-US"/>
        </a:p>
      </dgm:t>
    </dgm:pt>
    <dgm:pt modelId="{E9E3B61A-1784-4015-ACE1-2F34FD8C0E1C}">
      <dgm:prSet/>
      <dgm:spPr/>
      <dgm:t>
        <a:bodyPr/>
        <a:lstStyle/>
        <a:p>
          <a:pPr>
            <a:lnSpc>
              <a:spcPct val="100000"/>
            </a:lnSpc>
          </a:pPr>
          <a:r>
            <a:rPr lang="en-US" dirty="0"/>
            <a:t>Trust</a:t>
          </a:r>
        </a:p>
      </dgm:t>
    </dgm:pt>
    <dgm:pt modelId="{FECD562D-9337-4F18-B121-84A60C540307}" type="parTrans" cxnId="{95C4E492-8A97-42EE-A127-AA5967B4AA67}">
      <dgm:prSet/>
      <dgm:spPr/>
      <dgm:t>
        <a:bodyPr/>
        <a:lstStyle/>
        <a:p>
          <a:endParaRPr lang="en-US"/>
        </a:p>
      </dgm:t>
    </dgm:pt>
    <dgm:pt modelId="{DB0422A5-3EC5-4FD7-A0CD-5D6EA12D962E}" type="sibTrans" cxnId="{95C4E492-8A97-42EE-A127-AA5967B4AA67}">
      <dgm:prSet/>
      <dgm:spPr/>
      <dgm:t>
        <a:bodyPr/>
        <a:lstStyle/>
        <a:p>
          <a:pPr>
            <a:lnSpc>
              <a:spcPct val="100000"/>
            </a:lnSpc>
          </a:pPr>
          <a:endParaRPr lang="en-US"/>
        </a:p>
      </dgm:t>
    </dgm:pt>
    <dgm:pt modelId="{7BCC96BF-F5CD-4D74-AA9D-9FA02D9D7C62}">
      <dgm:prSet/>
      <dgm:spPr/>
      <dgm:t>
        <a:bodyPr/>
        <a:lstStyle/>
        <a:p>
          <a:pPr>
            <a:lnSpc>
              <a:spcPct val="100000"/>
            </a:lnSpc>
          </a:pPr>
          <a:r>
            <a:rPr lang="en-US" dirty="0"/>
            <a:t>Wisdom</a:t>
          </a:r>
        </a:p>
      </dgm:t>
    </dgm:pt>
    <dgm:pt modelId="{543F8772-6823-4EB3-9F37-0C30E208E11A}" type="parTrans" cxnId="{C3EC73B0-D9D8-469A-9A77-05A0C34F631B}">
      <dgm:prSet/>
      <dgm:spPr/>
      <dgm:t>
        <a:bodyPr/>
        <a:lstStyle/>
        <a:p>
          <a:endParaRPr lang="en-US"/>
        </a:p>
      </dgm:t>
    </dgm:pt>
    <dgm:pt modelId="{65B3CC46-8030-4CBB-9486-A1024DF18597}" type="sibTrans" cxnId="{C3EC73B0-D9D8-469A-9A77-05A0C34F631B}">
      <dgm:prSet/>
      <dgm:spPr/>
      <dgm:t>
        <a:bodyPr/>
        <a:lstStyle/>
        <a:p>
          <a:pPr>
            <a:lnSpc>
              <a:spcPct val="100000"/>
            </a:lnSpc>
          </a:pPr>
          <a:endParaRPr lang="en-US"/>
        </a:p>
      </dgm:t>
    </dgm:pt>
    <dgm:pt modelId="{151FDA61-AF36-4AF4-994A-F6E673A3A7B2}">
      <dgm:prSet/>
      <dgm:spPr/>
      <dgm:t>
        <a:bodyPr/>
        <a:lstStyle/>
        <a:p>
          <a:pPr>
            <a:lnSpc>
              <a:spcPct val="100000"/>
            </a:lnSpc>
          </a:pPr>
          <a:r>
            <a:rPr lang="en-US" dirty="0"/>
            <a:t>Endurance</a:t>
          </a:r>
        </a:p>
      </dgm:t>
    </dgm:pt>
    <dgm:pt modelId="{90945CBF-DDAD-4D11-8024-63E97F12020F}" type="parTrans" cxnId="{9EF396F8-7775-4D56-A01E-90EBA349E86B}">
      <dgm:prSet/>
      <dgm:spPr/>
      <dgm:t>
        <a:bodyPr/>
        <a:lstStyle/>
        <a:p>
          <a:endParaRPr lang="en-US"/>
        </a:p>
      </dgm:t>
    </dgm:pt>
    <dgm:pt modelId="{339C3563-EE4F-422C-941C-72D6E1FBF1A1}" type="sibTrans" cxnId="{9EF396F8-7775-4D56-A01E-90EBA349E86B}">
      <dgm:prSet/>
      <dgm:spPr/>
      <dgm:t>
        <a:bodyPr/>
        <a:lstStyle/>
        <a:p>
          <a:pPr>
            <a:lnSpc>
              <a:spcPct val="100000"/>
            </a:lnSpc>
          </a:pPr>
          <a:endParaRPr lang="en-US"/>
        </a:p>
      </dgm:t>
    </dgm:pt>
    <dgm:pt modelId="{F91160CA-4C46-4CAF-9C03-2E2E998C4056}">
      <dgm:prSet/>
      <dgm:spPr/>
      <dgm:t>
        <a:bodyPr/>
        <a:lstStyle/>
        <a:p>
          <a:pPr>
            <a:lnSpc>
              <a:spcPct val="100000"/>
            </a:lnSpc>
          </a:pPr>
          <a:r>
            <a:rPr lang="en-US" dirty="0"/>
            <a:t>Compassion</a:t>
          </a:r>
        </a:p>
      </dgm:t>
    </dgm:pt>
    <dgm:pt modelId="{398CB210-62B7-4C8D-B698-FB13056C2E4C}" type="parTrans" cxnId="{4A7563A9-418A-4FEE-A828-ADE133B0FF98}">
      <dgm:prSet/>
      <dgm:spPr/>
      <dgm:t>
        <a:bodyPr/>
        <a:lstStyle/>
        <a:p>
          <a:endParaRPr lang="en-US"/>
        </a:p>
      </dgm:t>
    </dgm:pt>
    <dgm:pt modelId="{D4A39326-8825-4F52-A512-09C0A00E7E26}" type="sibTrans" cxnId="{4A7563A9-418A-4FEE-A828-ADE133B0FF98}">
      <dgm:prSet/>
      <dgm:spPr/>
      <dgm:t>
        <a:bodyPr/>
        <a:lstStyle/>
        <a:p>
          <a:endParaRPr lang="en-US"/>
        </a:p>
      </dgm:t>
    </dgm:pt>
    <dgm:pt modelId="{A89DA67D-ED51-4E8A-9294-B508BD49706F}">
      <dgm:prSet phldr="0"/>
      <dgm:spPr/>
      <dgm:t>
        <a:bodyPr/>
        <a:lstStyle/>
        <a:p>
          <a:pPr>
            <a:lnSpc>
              <a:spcPct val="100000"/>
            </a:lnSpc>
          </a:pPr>
          <a:r>
            <a:rPr lang="en-US" dirty="0">
              <a:latin typeface="Calibri Light" panose="020F0302020204030204"/>
            </a:rPr>
            <a:t>Friendship</a:t>
          </a:r>
        </a:p>
      </dgm:t>
    </dgm:pt>
    <dgm:pt modelId="{8608B291-DBF3-4F7F-A63E-8C9141D34F42}" type="parTrans" cxnId="{1EA6E43D-058F-49D7-B9FD-5AB4135625CD}">
      <dgm:prSet/>
      <dgm:spPr/>
      <dgm:t>
        <a:bodyPr/>
        <a:lstStyle/>
        <a:p>
          <a:endParaRPr lang="en-GB"/>
        </a:p>
      </dgm:t>
    </dgm:pt>
    <dgm:pt modelId="{476D0BC8-240F-4B47-869D-8BBE62FA79E6}" type="sibTrans" cxnId="{1EA6E43D-058F-49D7-B9FD-5AB4135625CD}">
      <dgm:prSet/>
      <dgm:spPr/>
      <dgm:t>
        <a:bodyPr/>
        <a:lstStyle/>
        <a:p>
          <a:pPr>
            <a:lnSpc>
              <a:spcPct val="100000"/>
            </a:lnSpc>
          </a:pPr>
          <a:endParaRPr lang="en-GB"/>
        </a:p>
      </dgm:t>
    </dgm:pt>
    <dgm:pt modelId="{8514E616-9285-48E5-BF8D-2E4224A51AD9}" type="pres">
      <dgm:prSet presAssocID="{A0CD90E3-7957-4944-83B8-A1979B16B78D}" presName="root" presStyleCnt="0">
        <dgm:presLayoutVars>
          <dgm:dir/>
          <dgm:resizeHandles val="exact"/>
        </dgm:presLayoutVars>
      </dgm:prSet>
      <dgm:spPr/>
    </dgm:pt>
    <dgm:pt modelId="{5818B446-379B-4AB5-9782-F4B478A37292}" type="pres">
      <dgm:prSet presAssocID="{A0CD90E3-7957-4944-83B8-A1979B16B78D}" presName="container" presStyleCnt="0">
        <dgm:presLayoutVars>
          <dgm:dir/>
          <dgm:resizeHandles val="exact"/>
        </dgm:presLayoutVars>
      </dgm:prSet>
      <dgm:spPr/>
    </dgm:pt>
    <dgm:pt modelId="{583F87C8-8A83-4980-9E83-350808AD1807}" type="pres">
      <dgm:prSet presAssocID="{AF85E35B-4BB4-4775-9B33-F82EF92A67B3}" presName="compNode" presStyleCnt="0"/>
      <dgm:spPr/>
    </dgm:pt>
    <dgm:pt modelId="{8D781541-6EEA-45CF-A877-0A245CD532E3}" type="pres">
      <dgm:prSet presAssocID="{AF85E35B-4BB4-4775-9B33-F82EF92A67B3}" presName="iconBgRect" presStyleLbl="bgShp" presStyleIdx="0" presStyleCnt="7"/>
      <dgm:spPr/>
    </dgm:pt>
    <dgm:pt modelId="{B7345E1A-D03B-4FCA-B4BD-5ADB43A6C4D3}" type="pres">
      <dgm:prSet presAssocID="{AF85E35B-4BB4-4775-9B33-F82EF92A67B3}" presName="iconRect" presStyleLbl="node1" presStyleIdx="0" presStyleCnt="7"/>
      <dgm:spPr>
        <a:blipFill>
          <a:blip xmlns:r="http://schemas.openxmlformats.org/officeDocument/2006/relationships" r:embed="rId1">
            <a:extLst>
              <a:ext uri="{96DAC541-7B7A-43D3-8B79-37D633B846F1}">
                <asvg:svgBlip xmlns:asvg="http://schemas.microsoft.com/office/drawing/2016/SVG/main" r:embed="rId2"/>
              </a:ext>
            </a:extLst>
          </a:blip>
          <a:stretch>
            <a:fillRect/>
          </a:stretch>
        </a:blipFill>
        <a:ln>
          <a:noFill/>
        </a:ln>
      </dgm:spPr>
      <dgm:extLst>
        <a:ext uri="{E40237B7-FDA0-4F09-8148-C483321AD2D9}">
          <dgm14:cNvPr xmlns:dgm14="http://schemas.microsoft.com/office/drawing/2010/diagram" id="0" name="" descr="Care with solid fill"/>
        </a:ext>
      </dgm:extLst>
    </dgm:pt>
    <dgm:pt modelId="{1C4136F0-16B7-4C71-BE86-00391547B14A}" type="pres">
      <dgm:prSet presAssocID="{AF85E35B-4BB4-4775-9B33-F82EF92A67B3}" presName="spaceRect" presStyleCnt="0"/>
      <dgm:spPr/>
    </dgm:pt>
    <dgm:pt modelId="{BFE9A751-BC7F-47F5-B1A9-76BC6DF0F929}" type="pres">
      <dgm:prSet presAssocID="{AF85E35B-4BB4-4775-9B33-F82EF92A67B3}" presName="textRect" presStyleLbl="revTx" presStyleIdx="0" presStyleCnt="7">
        <dgm:presLayoutVars>
          <dgm:chMax val="1"/>
          <dgm:chPref val="1"/>
        </dgm:presLayoutVars>
      </dgm:prSet>
      <dgm:spPr/>
    </dgm:pt>
    <dgm:pt modelId="{71242480-8BCD-4781-B997-D288D22C9898}" type="pres">
      <dgm:prSet presAssocID="{04F5084B-31A7-4DA7-8C6B-2C1A3CCA3FDE}" presName="sibTrans" presStyleLbl="sibTrans2D1" presStyleIdx="0" presStyleCnt="0"/>
      <dgm:spPr/>
    </dgm:pt>
    <dgm:pt modelId="{9A8AD432-0F51-4BE7-979E-D99232BD716C}" type="pres">
      <dgm:prSet presAssocID="{85FA8EA9-E4FD-4B33-B067-2B7244454F51}" presName="compNode" presStyleCnt="0"/>
      <dgm:spPr/>
    </dgm:pt>
    <dgm:pt modelId="{C2CE1E06-AED1-452D-B1EF-E0D8B222D33E}" type="pres">
      <dgm:prSet presAssocID="{85FA8EA9-E4FD-4B33-B067-2B7244454F51}" presName="iconBgRect" presStyleLbl="bgShp" presStyleIdx="1" presStyleCnt="7"/>
      <dgm:spPr/>
    </dgm:pt>
    <dgm:pt modelId="{24C4CFEB-1533-45F9-AB29-320E20996529}" type="pres">
      <dgm:prSet presAssocID="{85FA8EA9-E4FD-4B33-B067-2B7244454F51}" presName="iconRect" presStyleLbl="node1" presStyleIdx="1" presStyleCnt="7"/>
      <dgm:spPr>
        <a:blipFill>
          <a:blip xmlns:r="http://schemas.openxmlformats.org/officeDocument/2006/relationships" r:embed="rId3">
            <a:extLst>
              <a:ext uri="{96DAC541-7B7A-43D3-8B79-37D633B846F1}">
                <asvg:svgBlip xmlns:asvg="http://schemas.microsoft.com/office/drawing/2016/SVG/main" r:embed="rId4"/>
              </a:ext>
            </a:extLst>
          </a:blip>
          <a:stretch>
            <a:fillRect/>
          </a:stretch>
        </a:blipFill>
        <a:ln>
          <a:noFill/>
        </a:ln>
      </dgm:spPr>
      <dgm:extLst>
        <a:ext uri="{E40237B7-FDA0-4F09-8148-C483321AD2D9}">
          <dgm14:cNvPr xmlns:dgm14="http://schemas.microsoft.com/office/drawing/2010/diagram" id="0" name="" descr="Dove with solid fill"/>
        </a:ext>
      </dgm:extLst>
    </dgm:pt>
    <dgm:pt modelId="{6042B87D-9C29-4852-A1EC-C1105BCC3DC6}" type="pres">
      <dgm:prSet presAssocID="{85FA8EA9-E4FD-4B33-B067-2B7244454F51}" presName="spaceRect" presStyleCnt="0"/>
      <dgm:spPr/>
    </dgm:pt>
    <dgm:pt modelId="{18688C44-0E18-4AE0-92B9-0978E832A37D}" type="pres">
      <dgm:prSet presAssocID="{85FA8EA9-E4FD-4B33-B067-2B7244454F51}" presName="textRect" presStyleLbl="revTx" presStyleIdx="1" presStyleCnt="7">
        <dgm:presLayoutVars>
          <dgm:chMax val="1"/>
          <dgm:chPref val="1"/>
        </dgm:presLayoutVars>
      </dgm:prSet>
      <dgm:spPr/>
    </dgm:pt>
    <dgm:pt modelId="{62A11E11-DA9D-424B-A9E0-EF4C47A0479E}" type="pres">
      <dgm:prSet presAssocID="{76C6CABF-30ED-4D49-9E11-5CC3383A4DA4}" presName="sibTrans" presStyleLbl="sibTrans2D1" presStyleIdx="0" presStyleCnt="0"/>
      <dgm:spPr/>
    </dgm:pt>
    <dgm:pt modelId="{D4CC93FF-E3AD-4573-B780-CEB2BE4B7793}" type="pres">
      <dgm:prSet presAssocID="{E9E3B61A-1784-4015-ACE1-2F34FD8C0E1C}" presName="compNode" presStyleCnt="0"/>
      <dgm:spPr/>
    </dgm:pt>
    <dgm:pt modelId="{00B06C60-BE9A-4487-9578-E67C1441F3F2}" type="pres">
      <dgm:prSet presAssocID="{E9E3B61A-1784-4015-ACE1-2F34FD8C0E1C}" presName="iconBgRect" presStyleLbl="bgShp" presStyleIdx="2" presStyleCnt="7"/>
      <dgm:spPr/>
    </dgm:pt>
    <dgm:pt modelId="{9BDC88B7-4056-4F93-B7EB-F6F74632FD14}" type="pres">
      <dgm:prSet presAssocID="{E9E3B61A-1784-4015-ACE1-2F34FD8C0E1C}" presName="iconRect" presStyleLbl="node1" presStyleIdx="2" presStyleCnt="7"/>
      <dgm:spPr>
        <a:blipFill>
          <a:blip xmlns:r="http://schemas.openxmlformats.org/officeDocument/2006/relationships" r:embed="rId5">
            <a:extLst>
              <a:ext uri="{96DAC541-7B7A-43D3-8B79-37D633B846F1}">
                <asvg:svgBlip xmlns:asvg="http://schemas.microsoft.com/office/drawing/2016/SVG/main" r:embed="rId6"/>
              </a:ext>
            </a:extLst>
          </a:blip>
          <a:stretch>
            <a:fillRect/>
          </a:stretch>
        </a:blipFill>
        <a:ln>
          <a:noFill/>
        </a:ln>
      </dgm:spPr>
      <dgm:extLst>
        <a:ext uri="{E40237B7-FDA0-4F09-8148-C483321AD2D9}">
          <dgm14:cNvPr xmlns:dgm14="http://schemas.microsoft.com/office/drawing/2010/diagram" id="0" name="" descr="Shield Tick with solid fill"/>
        </a:ext>
      </dgm:extLst>
    </dgm:pt>
    <dgm:pt modelId="{A194960B-9F10-4C0D-ABB0-A43C320EAE65}" type="pres">
      <dgm:prSet presAssocID="{E9E3B61A-1784-4015-ACE1-2F34FD8C0E1C}" presName="spaceRect" presStyleCnt="0"/>
      <dgm:spPr/>
    </dgm:pt>
    <dgm:pt modelId="{3F323444-3B90-4C28-8962-3226AC8F17C3}" type="pres">
      <dgm:prSet presAssocID="{E9E3B61A-1784-4015-ACE1-2F34FD8C0E1C}" presName="textRect" presStyleLbl="revTx" presStyleIdx="2" presStyleCnt="7">
        <dgm:presLayoutVars>
          <dgm:chMax val="1"/>
          <dgm:chPref val="1"/>
        </dgm:presLayoutVars>
      </dgm:prSet>
      <dgm:spPr/>
    </dgm:pt>
    <dgm:pt modelId="{2A37A2F5-276F-43DC-9CF4-61035020D332}" type="pres">
      <dgm:prSet presAssocID="{DB0422A5-3EC5-4FD7-A0CD-5D6EA12D962E}" presName="sibTrans" presStyleLbl="sibTrans2D1" presStyleIdx="0" presStyleCnt="0"/>
      <dgm:spPr/>
    </dgm:pt>
    <dgm:pt modelId="{96A56C23-7EF6-4267-96B7-19B7707826D9}" type="pres">
      <dgm:prSet presAssocID="{A89DA67D-ED51-4E8A-9294-B508BD49706F}" presName="compNode" presStyleCnt="0"/>
      <dgm:spPr/>
    </dgm:pt>
    <dgm:pt modelId="{38660350-3F09-4D12-918F-79F13EC63664}" type="pres">
      <dgm:prSet presAssocID="{A89DA67D-ED51-4E8A-9294-B508BD49706F}" presName="iconBgRect" presStyleLbl="bgShp" presStyleIdx="3" presStyleCnt="7"/>
      <dgm:spPr/>
    </dgm:pt>
    <dgm:pt modelId="{FE5B3B1D-9936-4F12-A88F-7BA4B8F080CC}" type="pres">
      <dgm:prSet presAssocID="{A89DA67D-ED51-4E8A-9294-B508BD49706F}" presName="iconRect" presStyleLbl="node1" presStyleIdx="3" presStyleCnt="7"/>
      <dgm:spPr>
        <a:blipFill>
          <a:blip xmlns:r="http://schemas.openxmlformats.org/officeDocument/2006/relationships" r:embed="rId7">
            <a:extLst>
              <a:ext uri="{96DAC541-7B7A-43D3-8B79-37D633B846F1}">
                <asvg:svgBlip xmlns:asvg="http://schemas.microsoft.com/office/drawing/2016/SVG/main" r:embed="rId8"/>
              </a:ext>
            </a:extLst>
          </a:blip>
          <a:stretch>
            <a:fillRect/>
          </a:stretch>
        </a:blipFill>
        <a:ln>
          <a:noFill/>
        </a:ln>
      </dgm:spPr>
      <dgm:extLst>
        <a:ext uri="{E40237B7-FDA0-4F09-8148-C483321AD2D9}">
          <dgm14:cNvPr xmlns:dgm14="http://schemas.microsoft.com/office/drawing/2010/diagram" id="0" name="" descr="Handshake with solid fill"/>
        </a:ext>
      </dgm:extLst>
    </dgm:pt>
    <dgm:pt modelId="{33EB2870-9209-4CAE-BC7C-6744F50307D0}" type="pres">
      <dgm:prSet presAssocID="{A89DA67D-ED51-4E8A-9294-B508BD49706F}" presName="spaceRect" presStyleCnt="0"/>
      <dgm:spPr/>
    </dgm:pt>
    <dgm:pt modelId="{31B1FF43-ADBE-45CD-BA83-7FE5CB690333}" type="pres">
      <dgm:prSet presAssocID="{A89DA67D-ED51-4E8A-9294-B508BD49706F}" presName="textRect" presStyleLbl="revTx" presStyleIdx="3" presStyleCnt="7">
        <dgm:presLayoutVars>
          <dgm:chMax val="1"/>
          <dgm:chPref val="1"/>
        </dgm:presLayoutVars>
      </dgm:prSet>
      <dgm:spPr/>
    </dgm:pt>
    <dgm:pt modelId="{0E7F1971-9DEA-4E18-8241-27505B127103}" type="pres">
      <dgm:prSet presAssocID="{476D0BC8-240F-4B47-869D-8BBE62FA79E6}" presName="sibTrans" presStyleLbl="sibTrans2D1" presStyleIdx="0" presStyleCnt="0"/>
      <dgm:spPr/>
    </dgm:pt>
    <dgm:pt modelId="{FE5DC284-3E81-4D59-A86B-8161B1778A5F}" type="pres">
      <dgm:prSet presAssocID="{7BCC96BF-F5CD-4D74-AA9D-9FA02D9D7C62}" presName="compNode" presStyleCnt="0"/>
      <dgm:spPr/>
    </dgm:pt>
    <dgm:pt modelId="{7439F387-665B-458E-981B-EEFB33D8AE51}" type="pres">
      <dgm:prSet presAssocID="{7BCC96BF-F5CD-4D74-AA9D-9FA02D9D7C62}" presName="iconBgRect" presStyleLbl="bgShp" presStyleIdx="4" presStyleCnt="7"/>
      <dgm:spPr/>
    </dgm:pt>
    <dgm:pt modelId="{5B84E77E-3C4C-44F9-881C-A2A2A726550C}" type="pres">
      <dgm:prSet presAssocID="{7BCC96BF-F5CD-4D74-AA9D-9FA02D9D7C62}" presName="iconRect" presStyleLbl="node1" presStyleIdx="4" presStyleCnt="7"/>
      <dgm:spPr>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a:blipFill>
        <a:ln>
          <a:noFill/>
        </a:ln>
      </dgm:spPr>
      <dgm:extLst>
        <a:ext uri="{E40237B7-FDA0-4F09-8148-C483321AD2D9}">
          <dgm14:cNvPr xmlns:dgm14="http://schemas.microsoft.com/office/drawing/2010/diagram" id="0" name="" descr="Brain in head"/>
        </a:ext>
      </dgm:extLst>
    </dgm:pt>
    <dgm:pt modelId="{12A316F5-F625-426D-8074-B7A3B90101C6}" type="pres">
      <dgm:prSet presAssocID="{7BCC96BF-F5CD-4D74-AA9D-9FA02D9D7C62}" presName="spaceRect" presStyleCnt="0"/>
      <dgm:spPr/>
    </dgm:pt>
    <dgm:pt modelId="{3D0188E2-3CCE-4902-B695-2EEC629345F4}" type="pres">
      <dgm:prSet presAssocID="{7BCC96BF-F5CD-4D74-AA9D-9FA02D9D7C62}" presName="textRect" presStyleLbl="revTx" presStyleIdx="4" presStyleCnt="7">
        <dgm:presLayoutVars>
          <dgm:chMax val="1"/>
          <dgm:chPref val="1"/>
        </dgm:presLayoutVars>
      </dgm:prSet>
      <dgm:spPr/>
    </dgm:pt>
    <dgm:pt modelId="{E178F370-A077-413F-B871-DA0F4AA42008}" type="pres">
      <dgm:prSet presAssocID="{65B3CC46-8030-4CBB-9486-A1024DF18597}" presName="sibTrans" presStyleLbl="sibTrans2D1" presStyleIdx="0" presStyleCnt="0"/>
      <dgm:spPr/>
    </dgm:pt>
    <dgm:pt modelId="{D20C50B8-02A8-47B5-864B-8793DF723097}" type="pres">
      <dgm:prSet presAssocID="{151FDA61-AF36-4AF4-994A-F6E673A3A7B2}" presName="compNode" presStyleCnt="0"/>
      <dgm:spPr/>
    </dgm:pt>
    <dgm:pt modelId="{D5718FBA-6EFD-4BB4-8B9F-FB8C9D7F6237}" type="pres">
      <dgm:prSet presAssocID="{151FDA61-AF36-4AF4-994A-F6E673A3A7B2}" presName="iconBgRect" presStyleLbl="bgShp" presStyleIdx="5" presStyleCnt="7"/>
      <dgm:spPr/>
    </dgm:pt>
    <dgm:pt modelId="{075F13A6-9DF5-45D8-AD27-C5D4177C88AA}" type="pres">
      <dgm:prSet presAssocID="{151FDA61-AF36-4AF4-994A-F6E673A3A7B2}" presName="iconRect" presStyleLbl="node1" presStyleIdx="5" presStyleCnt="7"/>
      <dgm:spPr>
        <a:blipFill>
          <a:blip xmlns:r="http://schemas.openxmlformats.org/officeDocument/2006/relationships"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a:blipFill>
        <a:ln>
          <a:noFill/>
        </a:ln>
      </dgm:spPr>
      <dgm:extLst>
        <a:ext uri="{E40237B7-FDA0-4F09-8148-C483321AD2D9}">
          <dgm14:cNvPr xmlns:dgm14="http://schemas.microsoft.com/office/drawing/2010/diagram" id="0" name="" descr="Run"/>
        </a:ext>
      </dgm:extLst>
    </dgm:pt>
    <dgm:pt modelId="{BB74E19D-CA0D-4501-A178-E8FB8BB68D05}" type="pres">
      <dgm:prSet presAssocID="{151FDA61-AF36-4AF4-994A-F6E673A3A7B2}" presName="spaceRect" presStyleCnt="0"/>
      <dgm:spPr/>
    </dgm:pt>
    <dgm:pt modelId="{93176F81-EC45-4B78-840A-6A7A3D02C1F0}" type="pres">
      <dgm:prSet presAssocID="{151FDA61-AF36-4AF4-994A-F6E673A3A7B2}" presName="textRect" presStyleLbl="revTx" presStyleIdx="5" presStyleCnt="7">
        <dgm:presLayoutVars>
          <dgm:chMax val="1"/>
          <dgm:chPref val="1"/>
        </dgm:presLayoutVars>
      </dgm:prSet>
      <dgm:spPr/>
    </dgm:pt>
    <dgm:pt modelId="{4F54E055-8F82-4E46-879C-CE8645CF1B2A}" type="pres">
      <dgm:prSet presAssocID="{339C3563-EE4F-422C-941C-72D6E1FBF1A1}" presName="sibTrans" presStyleLbl="sibTrans2D1" presStyleIdx="0" presStyleCnt="0"/>
      <dgm:spPr/>
    </dgm:pt>
    <dgm:pt modelId="{D5795E88-79FD-498D-AC5B-31BCD8AD6D38}" type="pres">
      <dgm:prSet presAssocID="{F91160CA-4C46-4CAF-9C03-2E2E998C4056}" presName="compNode" presStyleCnt="0"/>
      <dgm:spPr/>
    </dgm:pt>
    <dgm:pt modelId="{E5AB1903-FE0B-47EF-996F-D84C5333C9A2}" type="pres">
      <dgm:prSet presAssocID="{F91160CA-4C46-4CAF-9C03-2E2E998C4056}" presName="iconBgRect" presStyleLbl="bgShp" presStyleIdx="6" presStyleCnt="7"/>
      <dgm:spPr/>
    </dgm:pt>
    <dgm:pt modelId="{38C505DF-DC72-494C-8B11-68337414879B}" type="pres">
      <dgm:prSet presAssocID="{F91160CA-4C46-4CAF-9C03-2E2E998C4056}" presName="iconRect" presStyleLbl="node1" presStyleIdx="6" presStyleCnt="7"/>
      <dgm:spPr>
        <a:blipFill>
          <a:blip xmlns:r="http://schemas.openxmlformats.org/officeDocument/2006/relationships" r:embed="rId13">
            <a:extLst>
              <a:ext uri="{96DAC541-7B7A-43D3-8B79-37D633B846F1}">
                <asvg:svgBlip xmlns:asvg="http://schemas.microsoft.com/office/drawing/2016/SVG/main" r:embed="rId14"/>
              </a:ext>
            </a:extLst>
          </a:blip>
          <a:stretch>
            <a:fillRect/>
          </a:stretch>
        </a:blipFill>
        <a:ln>
          <a:noFill/>
        </a:ln>
      </dgm:spPr>
      <dgm:extLst>
        <a:ext uri="{E40237B7-FDA0-4F09-8148-C483321AD2D9}">
          <dgm14:cNvPr xmlns:dgm14="http://schemas.microsoft.com/office/drawing/2010/diagram" id="0" name="" descr="Heart with solid fill"/>
        </a:ext>
      </dgm:extLst>
    </dgm:pt>
    <dgm:pt modelId="{DDEB4726-486F-406E-9919-D8970A2BD0E3}" type="pres">
      <dgm:prSet presAssocID="{F91160CA-4C46-4CAF-9C03-2E2E998C4056}" presName="spaceRect" presStyleCnt="0"/>
      <dgm:spPr/>
    </dgm:pt>
    <dgm:pt modelId="{D622A858-2769-4811-B19B-73B4CFD79798}" type="pres">
      <dgm:prSet presAssocID="{F91160CA-4C46-4CAF-9C03-2E2E998C4056}" presName="textRect" presStyleLbl="revTx" presStyleIdx="6" presStyleCnt="7">
        <dgm:presLayoutVars>
          <dgm:chMax val="1"/>
          <dgm:chPref val="1"/>
        </dgm:presLayoutVars>
      </dgm:prSet>
      <dgm:spPr/>
    </dgm:pt>
  </dgm:ptLst>
  <dgm:cxnLst>
    <dgm:cxn modelId="{30CC790F-BDFA-457C-93CC-D2B311F13A56}" type="presOf" srcId="{F91160CA-4C46-4CAF-9C03-2E2E998C4056}" destId="{D622A858-2769-4811-B19B-73B4CFD79798}" srcOrd="0" destOrd="0" presId="urn:microsoft.com/office/officeart/2018/2/layout/IconCircleList"/>
    <dgm:cxn modelId="{E1397524-B772-4329-BFFE-D056CB999449}" type="presOf" srcId="{76C6CABF-30ED-4D49-9E11-5CC3383A4DA4}" destId="{62A11E11-DA9D-424B-A9E0-EF4C47A0479E}" srcOrd="0" destOrd="0" presId="urn:microsoft.com/office/officeart/2018/2/layout/IconCircleList"/>
    <dgm:cxn modelId="{E1130E3C-435D-4232-8F38-DC2C1395D94F}" type="presOf" srcId="{04F5084B-31A7-4DA7-8C6B-2C1A3CCA3FDE}" destId="{71242480-8BCD-4781-B997-D288D22C9898}" srcOrd="0" destOrd="0" presId="urn:microsoft.com/office/officeart/2018/2/layout/IconCircleList"/>
    <dgm:cxn modelId="{1EA6E43D-058F-49D7-B9FD-5AB4135625CD}" srcId="{A0CD90E3-7957-4944-83B8-A1979B16B78D}" destId="{A89DA67D-ED51-4E8A-9294-B508BD49706F}" srcOrd="3" destOrd="0" parTransId="{8608B291-DBF3-4F7F-A63E-8C9141D34F42}" sibTransId="{476D0BC8-240F-4B47-869D-8BBE62FA79E6}"/>
    <dgm:cxn modelId="{17B95C60-8291-4F81-AC23-33294DA625EE}" type="presOf" srcId="{DB0422A5-3EC5-4FD7-A0CD-5D6EA12D962E}" destId="{2A37A2F5-276F-43DC-9CF4-61035020D332}" srcOrd="0" destOrd="0" presId="urn:microsoft.com/office/officeart/2018/2/layout/IconCircleList"/>
    <dgm:cxn modelId="{CC511564-CD3E-489D-B966-626F65443EF5}" type="presOf" srcId="{7BCC96BF-F5CD-4D74-AA9D-9FA02D9D7C62}" destId="{3D0188E2-3CCE-4902-B695-2EEC629345F4}" srcOrd="0" destOrd="0" presId="urn:microsoft.com/office/officeart/2018/2/layout/IconCircleList"/>
    <dgm:cxn modelId="{6BB91876-B89F-487F-B540-12C27CF0217D}" type="presOf" srcId="{E9E3B61A-1784-4015-ACE1-2F34FD8C0E1C}" destId="{3F323444-3B90-4C28-8962-3226AC8F17C3}" srcOrd="0" destOrd="0" presId="urn:microsoft.com/office/officeart/2018/2/layout/IconCircleList"/>
    <dgm:cxn modelId="{7EE2BD90-BB56-4425-BF01-F7A4E4DF060C}" srcId="{A0CD90E3-7957-4944-83B8-A1979B16B78D}" destId="{AF85E35B-4BB4-4775-9B33-F82EF92A67B3}" srcOrd="0" destOrd="0" parTransId="{34F956DA-DC31-4E29-96D7-DFE2BCB9DBBE}" sibTransId="{04F5084B-31A7-4DA7-8C6B-2C1A3CCA3FDE}"/>
    <dgm:cxn modelId="{95C4E492-8A97-42EE-A127-AA5967B4AA67}" srcId="{A0CD90E3-7957-4944-83B8-A1979B16B78D}" destId="{E9E3B61A-1784-4015-ACE1-2F34FD8C0E1C}" srcOrd="2" destOrd="0" parTransId="{FECD562D-9337-4F18-B121-84A60C540307}" sibTransId="{DB0422A5-3EC5-4FD7-A0CD-5D6EA12D962E}"/>
    <dgm:cxn modelId="{4A7563A9-418A-4FEE-A828-ADE133B0FF98}" srcId="{A0CD90E3-7957-4944-83B8-A1979B16B78D}" destId="{F91160CA-4C46-4CAF-9C03-2E2E998C4056}" srcOrd="6" destOrd="0" parTransId="{398CB210-62B7-4C8D-B698-FB13056C2E4C}" sibTransId="{D4A39326-8825-4F52-A512-09C0A00E7E26}"/>
    <dgm:cxn modelId="{569FACAB-6256-49E1-92BF-9E77FEF98B5B}" type="presOf" srcId="{339C3563-EE4F-422C-941C-72D6E1FBF1A1}" destId="{4F54E055-8F82-4E46-879C-CE8645CF1B2A}" srcOrd="0" destOrd="0" presId="urn:microsoft.com/office/officeart/2018/2/layout/IconCircleList"/>
    <dgm:cxn modelId="{C3EC73B0-D9D8-469A-9A77-05A0C34F631B}" srcId="{A0CD90E3-7957-4944-83B8-A1979B16B78D}" destId="{7BCC96BF-F5CD-4D74-AA9D-9FA02D9D7C62}" srcOrd="4" destOrd="0" parTransId="{543F8772-6823-4EB3-9F37-0C30E208E11A}" sibTransId="{65B3CC46-8030-4CBB-9486-A1024DF18597}"/>
    <dgm:cxn modelId="{71475DB1-43FA-469F-9897-A7DCF021B86A}" type="presOf" srcId="{A0CD90E3-7957-4944-83B8-A1979B16B78D}" destId="{8514E616-9285-48E5-BF8D-2E4224A51AD9}" srcOrd="0" destOrd="0" presId="urn:microsoft.com/office/officeart/2018/2/layout/IconCircleList"/>
    <dgm:cxn modelId="{03FA1DB2-C52B-4A20-A297-549C67B91EB2}" srcId="{A0CD90E3-7957-4944-83B8-A1979B16B78D}" destId="{85FA8EA9-E4FD-4B33-B067-2B7244454F51}" srcOrd="1" destOrd="0" parTransId="{0BC70F0E-F08E-4F71-9038-D05C39104707}" sibTransId="{76C6CABF-30ED-4D49-9E11-5CC3383A4DA4}"/>
    <dgm:cxn modelId="{00E630D9-8A0D-4F12-91CD-8B10DB931316}" type="presOf" srcId="{65B3CC46-8030-4CBB-9486-A1024DF18597}" destId="{E178F370-A077-413F-B871-DA0F4AA42008}" srcOrd="0" destOrd="0" presId="urn:microsoft.com/office/officeart/2018/2/layout/IconCircleList"/>
    <dgm:cxn modelId="{A31B84E7-4194-46FA-B8A7-87CEAD7D4534}" type="presOf" srcId="{A89DA67D-ED51-4E8A-9294-B508BD49706F}" destId="{31B1FF43-ADBE-45CD-BA83-7FE5CB690333}" srcOrd="0" destOrd="0" presId="urn:microsoft.com/office/officeart/2018/2/layout/IconCircleList"/>
    <dgm:cxn modelId="{11AC1EE9-41EC-41E1-84C1-DD742D47FCB4}" type="presOf" srcId="{476D0BC8-240F-4B47-869D-8BBE62FA79E6}" destId="{0E7F1971-9DEA-4E18-8241-27505B127103}" srcOrd="0" destOrd="0" presId="urn:microsoft.com/office/officeart/2018/2/layout/IconCircleList"/>
    <dgm:cxn modelId="{6B63E3EE-3438-4E0E-92CB-46B068EFEB95}" type="presOf" srcId="{151FDA61-AF36-4AF4-994A-F6E673A3A7B2}" destId="{93176F81-EC45-4B78-840A-6A7A3D02C1F0}" srcOrd="0" destOrd="0" presId="urn:microsoft.com/office/officeart/2018/2/layout/IconCircleList"/>
    <dgm:cxn modelId="{9EF396F8-7775-4D56-A01E-90EBA349E86B}" srcId="{A0CD90E3-7957-4944-83B8-A1979B16B78D}" destId="{151FDA61-AF36-4AF4-994A-F6E673A3A7B2}" srcOrd="5" destOrd="0" parTransId="{90945CBF-DDAD-4D11-8024-63E97F12020F}" sibTransId="{339C3563-EE4F-422C-941C-72D6E1FBF1A1}"/>
    <dgm:cxn modelId="{59B82DF9-74D6-4EBE-9F22-74D634B0D74E}" type="presOf" srcId="{85FA8EA9-E4FD-4B33-B067-2B7244454F51}" destId="{18688C44-0E18-4AE0-92B9-0978E832A37D}" srcOrd="0" destOrd="0" presId="urn:microsoft.com/office/officeart/2018/2/layout/IconCircleList"/>
    <dgm:cxn modelId="{B23BCAFC-DE82-4D83-A173-82F262F1478F}" type="presOf" srcId="{AF85E35B-4BB4-4775-9B33-F82EF92A67B3}" destId="{BFE9A751-BC7F-47F5-B1A9-76BC6DF0F929}" srcOrd="0" destOrd="0" presId="urn:microsoft.com/office/officeart/2018/2/layout/IconCircleList"/>
    <dgm:cxn modelId="{8ACD3D80-20D5-478C-A609-D88E0245E99C}" type="presParOf" srcId="{8514E616-9285-48E5-BF8D-2E4224A51AD9}" destId="{5818B446-379B-4AB5-9782-F4B478A37292}" srcOrd="0" destOrd="0" presId="urn:microsoft.com/office/officeart/2018/2/layout/IconCircleList"/>
    <dgm:cxn modelId="{FE6DE444-30E2-40A5-AFC8-708EF696C01D}" type="presParOf" srcId="{5818B446-379B-4AB5-9782-F4B478A37292}" destId="{583F87C8-8A83-4980-9E83-350808AD1807}" srcOrd="0" destOrd="0" presId="urn:microsoft.com/office/officeart/2018/2/layout/IconCircleList"/>
    <dgm:cxn modelId="{BC250343-D553-4210-9D42-1804D59D8556}" type="presParOf" srcId="{583F87C8-8A83-4980-9E83-350808AD1807}" destId="{8D781541-6EEA-45CF-A877-0A245CD532E3}" srcOrd="0" destOrd="0" presId="urn:microsoft.com/office/officeart/2018/2/layout/IconCircleList"/>
    <dgm:cxn modelId="{7E2F4FF8-C922-4FAC-8371-B966DCA5CBA9}" type="presParOf" srcId="{583F87C8-8A83-4980-9E83-350808AD1807}" destId="{B7345E1A-D03B-4FCA-B4BD-5ADB43A6C4D3}" srcOrd="1" destOrd="0" presId="urn:microsoft.com/office/officeart/2018/2/layout/IconCircleList"/>
    <dgm:cxn modelId="{F666EE08-6B60-4D11-92BC-327948C2687F}" type="presParOf" srcId="{583F87C8-8A83-4980-9E83-350808AD1807}" destId="{1C4136F0-16B7-4C71-BE86-00391547B14A}" srcOrd="2" destOrd="0" presId="urn:microsoft.com/office/officeart/2018/2/layout/IconCircleList"/>
    <dgm:cxn modelId="{E68054A5-B4E5-49A2-8920-206082BF4429}" type="presParOf" srcId="{583F87C8-8A83-4980-9E83-350808AD1807}" destId="{BFE9A751-BC7F-47F5-B1A9-76BC6DF0F929}" srcOrd="3" destOrd="0" presId="urn:microsoft.com/office/officeart/2018/2/layout/IconCircleList"/>
    <dgm:cxn modelId="{96339314-CF0E-482B-93E4-88AC6FBF44A3}" type="presParOf" srcId="{5818B446-379B-4AB5-9782-F4B478A37292}" destId="{71242480-8BCD-4781-B997-D288D22C9898}" srcOrd="1" destOrd="0" presId="urn:microsoft.com/office/officeart/2018/2/layout/IconCircleList"/>
    <dgm:cxn modelId="{6A3B6FF4-76D9-45D9-A81A-152C1BD824B1}" type="presParOf" srcId="{5818B446-379B-4AB5-9782-F4B478A37292}" destId="{9A8AD432-0F51-4BE7-979E-D99232BD716C}" srcOrd="2" destOrd="0" presId="urn:microsoft.com/office/officeart/2018/2/layout/IconCircleList"/>
    <dgm:cxn modelId="{0F752A42-0B75-4384-8224-8616CC413A66}" type="presParOf" srcId="{9A8AD432-0F51-4BE7-979E-D99232BD716C}" destId="{C2CE1E06-AED1-452D-B1EF-E0D8B222D33E}" srcOrd="0" destOrd="0" presId="urn:microsoft.com/office/officeart/2018/2/layout/IconCircleList"/>
    <dgm:cxn modelId="{CADCDC3E-3CC0-4675-B920-C675253C7A45}" type="presParOf" srcId="{9A8AD432-0F51-4BE7-979E-D99232BD716C}" destId="{24C4CFEB-1533-45F9-AB29-320E20996529}" srcOrd="1" destOrd="0" presId="urn:microsoft.com/office/officeart/2018/2/layout/IconCircleList"/>
    <dgm:cxn modelId="{54FC6F25-A908-417D-8C35-2123774EEC78}" type="presParOf" srcId="{9A8AD432-0F51-4BE7-979E-D99232BD716C}" destId="{6042B87D-9C29-4852-A1EC-C1105BCC3DC6}" srcOrd="2" destOrd="0" presId="urn:microsoft.com/office/officeart/2018/2/layout/IconCircleList"/>
    <dgm:cxn modelId="{B1ED8B8D-CDEB-40C6-9E59-8C3681874281}" type="presParOf" srcId="{9A8AD432-0F51-4BE7-979E-D99232BD716C}" destId="{18688C44-0E18-4AE0-92B9-0978E832A37D}" srcOrd="3" destOrd="0" presId="urn:microsoft.com/office/officeart/2018/2/layout/IconCircleList"/>
    <dgm:cxn modelId="{A922D969-5CD0-4333-869E-C7E25026D0D0}" type="presParOf" srcId="{5818B446-379B-4AB5-9782-F4B478A37292}" destId="{62A11E11-DA9D-424B-A9E0-EF4C47A0479E}" srcOrd="3" destOrd="0" presId="urn:microsoft.com/office/officeart/2018/2/layout/IconCircleList"/>
    <dgm:cxn modelId="{A7E3F5FC-A565-4D98-8760-DB63231E92E5}" type="presParOf" srcId="{5818B446-379B-4AB5-9782-F4B478A37292}" destId="{D4CC93FF-E3AD-4573-B780-CEB2BE4B7793}" srcOrd="4" destOrd="0" presId="urn:microsoft.com/office/officeart/2018/2/layout/IconCircleList"/>
    <dgm:cxn modelId="{93B9AE02-D0DA-40F8-A496-ABF0BFD959AC}" type="presParOf" srcId="{D4CC93FF-E3AD-4573-B780-CEB2BE4B7793}" destId="{00B06C60-BE9A-4487-9578-E67C1441F3F2}" srcOrd="0" destOrd="0" presId="urn:microsoft.com/office/officeart/2018/2/layout/IconCircleList"/>
    <dgm:cxn modelId="{8781B14F-3A62-44AB-9F77-22895B645365}" type="presParOf" srcId="{D4CC93FF-E3AD-4573-B780-CEB2BE4B7793}" destId="{9BDC88B7-4056-4F93-B7EB-F6F74632FD14}" srcOrd="1" destOrd="0" presId="urn:microsoft.com/office/officeart/2018/2/layout/IconCircleList"/>
    <dgm:cxn modelId="{F93C4B97-9388-42CB-BDD0-0307BFCACF47}" type="presParOf" srcId="{D4CC93FF-E3AD-4573-B780-CEB2BE4B7793}" destId="{A194960B-9F10-4C0D-ABB0-A43C320EAE65}" srcOrd="2" destOrd="0" presId="urn:microsoft.com/office/officeart/2018/2/layout/IconCircleList"/>
    <dgm:cxn modelId="{C30649A2-02B9-455E-9930-7CE1826F30D9}" type="presParOf" srcId="{D4CC93FF-E3AD-4573-B780-CEB2BE4B7793}" destId="{3F323444-3B90-4C28-8962-3226AC8F17C3}" srcOrd="3" destOrd="0" presId="urn:microsoft.com/office/officeart/2018/2/layout/IconCircleList"/>
    <dgm:cxn modelId="{2EEED53F-7166-4A1D-8ED6-1E827934DC13}" type="presParOf" srcId="{5818B446-379B-4AB5-9782-F4B478A37292}" destId="{2A37A2F5-276F-43DC-9CF4-61035020D332}" srcOrd="5" destOrd="0" presId="urn:microsoft.com/office/officeart/2018/2/layout/IconCircleList"/>
    <dgm:cxn modelId="{654850B2-9611-41C7-A6FF-9D0C1F2769B9}" type="presParOf" srcId="{5818B446-379B-4AB5-9782-F4B478A37292}" destId="{96A56C23-7EF6-4267-96B7-19B7707826D9}" srcOrd="6" destOrd="0" presId="urn:microsoft.com/office/officeart/2018/2/layout/IconCircleList"/>
    <dgm:cxn modelId="{AB7155F0-5A88-46ED-92FF-4F0262146A66}" type="presParOf" srcId="{96A56C23-7EF6-4267-96B7-19B7707826D9}" destId="{38660350-3F09-4D12-918F-79F13EC63664}" srcOrd="0" destOrd="0" presId="urn:microsoft.com/office/officeart/2018/2/layout/IconCircleList"/>
    <dgm:cxn modelId="{F640F070-083C-433D-B51C-AE4E9A96D5DB}" type="presParOf" srcId="{96A56C23-7EF6-4267-96B7-19B7707826D9}" destId="{FE5B3B1D-9936-4F12-A88F-7BA4B8F080CC}" srcOrd="1" destOrd="0" presId="urn:microsoft.com/office/officeart/2018/2/layout/IconCircleList"/>
    <dgm:cxn modelId="{DF784259-C490-4B19-95A5-0BB5D18309E5}" type="presParOf" srcId="{96A56C23-7EF6-4267-96B7-19B7707826D9}" destId="{33EB2870-9209-4CAE-BC7C-6744F50307D0}" srcOrd="2" destOrd="0" presId="urn:microsoft.com/office/officeart/2018/2/layout/IconCircleList"/>
    <dgm:cxn modelId="{97553702-6B08-427C-8512-9237A7447B2A}" type="presParOf" srcId="{96A56C23-7EF6-4267-96B7-19B7707826D9}" destId="{31B1FF43-ADBE-45CD-BA83-7FE5CB690333}" srcOrd="3" destOrd="0" presId="urn:microsoft.com/office/officeart/2018/2/layout/IconCircleList"/>
    <dgm:cxn modelId="{278BED40-DB10-4298-A50B-21DE18BF0F09}" type="presParOf" srcId="{5818B446-379B-4AB5-9782-F4B478A37292}" destId="{0E7F1971-9DEA-4E18-8241-27505B127103}" srcOrd="7" destOrd="0" presId="urn:microsoft.com/office/officeart/2018/2/layout/IconCircleList"/>
    <dgm:cxn modelId="{0D159C1F-30E3-4DA6-87B0-D329D610888D}" type="presParOf" srcId="{5818B446-379B-4AB5-9782-F4B478A37292}" destId="{FE5DC284-3E81-4D59-A86B-8161B1778A5F}" srcOrd="8" destOrd="0" presId="urn:microsoft.com/office/officeart/2018/2/layout/IconCircleList"/>
    <dgm:cxn modelId="{61A9E403-2096-46AF-BDC3-63F2BF3D71DE}" type="presParOf" srcId="{FE5DC284-3E81-4D59-A86B-8161B1778A5F}" destId="{7439F387-665B-458E-981B-EEFB33D8AE51}" srcOrd="0" destOrd="0" presId="urn:microsoft.com/office/officeart/2018/2/layout/IconCircleList"/>
    <dgm:cxn modelId="{95EFE045-8BD8-4C0F-AB70-AF3461AE6C2E}" type="presParOf" srcId="{FE5DC284-3E81-4D59-A86B-8161B1778A5F}" destId="{5B84E77E-3C4C-44F9-881C-A2A2A726550C}" srcOrd="1" destOrd="0" presId="urn:microsoft.com/office/officeart/2018/2/layout/IconCircleList"/>
    <dgm:cxn modelId="{CF31A3A5-2352-4C72-9EE1-9454477948BC}" type="presParOf" srcId="{FE5DC284-3E81-4D59-A86B-8161B1778A5F}" destId="{12A316F5-F625-426D-8074-B7A3B90101C6}" srcOrd="2" destOrd="0" presId="urn:microsoft.com/office/officeart/2018/2/layout/IconCircleList"/>
    <dgm:cxn modelId="{3A4E2641-CF96-4FE3-9503-D1F92B994B56}" type="presParOf" srcId="{FE5DC284-3E81-4D59-A86B-8161B1778A5F}" destId="{3D0188E2-3CCE-4902-B695-2EEC629345F4}" srcOrd="3" destOrd="0" presId="urn:microsoft.com/office/officeart/2018/2/layout/IconCircleList"/>
    <dgm:cxn modelId="{44104CE5-477D-40C9-B58D-127CF1EF71B5}" type="presParOf" srcId="{5818B446-379B-4AB5-9782-F4B478A37292}" destId="{E178F370-A077-413F-B871-DA0F4AA42008}" srcOrd="9" destOrd="0" presId="urn:microsoft.com/office/officeart/2018/2/layout/IconCircleList"/>
    <dgm:cxn modelId="{076A0EDD-EF20-4B40-95B5-BAA4953E2C2F}" type="presParOf" srcId="{5818B446-379B-4AB5-9782-F4B478A37292}" destId="{D20C50B8-02A8-47B5-864B-8793DF723097}" srcOrd="10" destOrd="0" presId="urn:microsoft.com/office/officeart/2018/2/layout/IconCircleList"/>
    <dgm:cxn modelId="{DA9B3771-FCB3-4297-BF4D-5AAF3C1B3632}" type="presParOf" srcId="{D20C50B8-02A8-47B5-864B-8793DF723097}" destId="{D5718FBA-6EFD-4BB4-8B9F-FB8C9D7F6237}" srcOrd="0" destOrd="0" presId="urn:microsoft.com/office/officeart/2018/2/layout/IconCircleList"/>
    <dgm:cxn modelId="{1D1461BE-6FDF-4C80-8842-438594B33A0A}" type="presParOf" srcId="{D20C50B8-02A8-47B5-864B-8793DF723097}" destId="{075F13A6-9DF5-45D8-AD27-C5D4177C88AA}" srcOrd="1" destOrd="0" presId="urn:microsoft.com/office/officeart/2018/2/layout/IconCircleList"/>
    <dgm:cxn modelId="{1EA97ECB-6B0F-463E-AF50-0E4EF4281CEE}" type="presParOf" srcId="{D20C50B8-02A8-47B5-864B-8793DF723097}" destId="{BB74E19D-CA0D-4501-A178-E8FB8BB68D05}" srcOrd="2" destOrd="0" presId="urn:microsoft.com/office/officeart/2018/2/layout/IconCircleList"/>
    <dgm:cxn modelId="{AFADF73C-E12F-4473-9553-32C241DE0EF3}" type="presParOf" srcId="{D20C50B8-02A8-47B5-864B-8793DF723097}" destId="{93176F81-EC45-4B78-840A-6A7A3D02C1F0}" srcOrd="3" destOrd="0" presId="urn:microsoft.com/office/officeart/2018/2/layout/IconCircleList"/>
    <dgm:cxn modelId="{69709CF2-BEA8-4445-BCE4-AFA1B295D630}" type="presParOf" srcId="{5818B446-379B-4AB5-9782-F4B478A37292}" destId="{4F54E055-8F82-4E46-879C-CE8645CF1B2A}" srcOrd="11" destOrd="0" presId="urn:microsoft.com/office/officeart/2018/2/layout/IconCircleList"/>
    <dgm:cxn modelId="{284FE88E-0FA1-42EE-9602-E4FA32A1DAF4}" type="presParOf" srcId="{5818B446-379B-4AB5-9782-F4B478A37292}" destId="{D5795E88-79FD-498D-AC5B-31BCD8AD6D38}" srcOrd="12" destOrd="0" presId="urn:microsoft.com/office/officeart/2018/2/layout/IconCircleList"/>
    <dgm:cxn modelId="{46242817-73F0-4C80-9037-00C58001402F}" type="presParOf" srcId="{D5795E88-79FD-498D-AC5B-31BCD8AD6D38}" destId="{E5AB1903-FE0B-47EF-996F-D84C5333C9A2}" srcOrd="0" destOrd="0" presId="urn:microsoft.com/office/officeart/2018/2/layout/IconCircleList"/>
    <dgm:cxn modelId="{AA6ACF7C-C1C8-487E-8DA8-C5368FB868F8}" type="presParOf" srcId="{D5795E88-79FD-498D-AC5B-31BCD8AD6D38}" destId="{38C505DF-DC72-494C-8B11-68337414879B}" srcOrd="1" destOrd="0" presId="urn:microsoft.com/office/officeart/2018/2/layout/IconCircleList"/>
    <dgm:cxn modelId="{83F1A9CC-4B3D-4231-9BA4-CA4378021D72}" type="presParOf" srcId="{D5795E88-79FD-498D-AC5B-31BCD8AD6D38}" destId="{DDEB4726-486F-406E-9919-D8970A2BD0E3}" srcOrd="2" destOrd="0" presId="urn:microsoft.com/office/officeart/2018/2/layout/IconCircleList"/>
    <dgm:cxn modelId="{D32C10EE-5D7B-4934-BE4F-B78E515E9BFA}" type="presParOf" srcId="{D5795E88-79FD-498D-AC5B-31BCD8AD6D38}" destId="{D622A858-2769-4811-B19B-73B4CFD79798}" srcOrd="3" destOrd="0" presId="urn:microsoft.com/office/officeart/2018/2/layout/IconCircleList"/>
  </dgm:cxnLst>
  <dgm:bg>
    <a:solidFill>
      <a:schemeClr val="bg1"/>
    </a:solid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781541-6EEA-45CF-A877-0A245CD532E3}">
      <dsp:nvSpPr>
        <dsp:cNvPr id="0" name=""/>
        <dsp:cNvSpPr/>
      </dsp:nvSpPr>
      <dsp:spPr>
        <a:xfrm>
          <a:off x="2677" y="99642"/>
          <a:ext cx="518568" cy="518568"/>
        </a:xfrm>
        <a:prstGeom prst="ellipse">
          <a:avLst/>
        </a:prstGeom>
        <a:solidFill>
          <a:schemeClr val="bg1">
            <a:lumMod val="9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7345E1A-D03B-4FCA-B4BD-5ADB43A6C4D3}">
      <dsp:nvSpPr>
        <dsp:cNvPr id="0" name=""/>
        <dsp:cNvSpPr/>
      </dsp:nvSpPr>
      <dsp:spPr>
        <a:xfrm>
          <a:off x="111576" y="208542"/>
          <a:ext cx="300769" cy="300769"/>
        </a:xfrm>
        <a:prstGeom prst="rect">
          <a:avLst/>
        </a:prstGeom>
        <a:blipFill>
          <a:blip xmlns:r="http://schemas.openxmlformats.org/officeDocument/2006/relationships" r:embed="rId1">
            <a:extLst>
              <a:ext uri="{96DAC541-7B7A-43D3-8B79-37D633B846F1}">
                <asvg:svgBlip xmlns:asvg="http://schemas.microsoft.com/office/drawing/2016/SVG/main" r:embed="rId2"/>
              </a:ext>
            </a:extLst>
          </a:blip>
          <a:stretch>
            <a:fillRect/>
          </a:stretch>
        </a:blip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BFE9A751-BC7F-47F5-B1A9-76BC6DF0F929}">
      <dsp:nvSpPr>
        <dsp:cNvPr id="0" name=""/>
        <dsp:cNvSpPr/>
      </dsp:nvSpPr>
      <dsp:spPr>
        <a:xfrm>
          <a:off x="632367" y="99642"/>
          <a:ext cx="1222340" cy="5185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l" defTabSz="800100">
            <a:lnSpc>
              <a:spcPct val="100000"/>
            </a:lnSpc>
            <a:spcBef>
              <a:spcPct val="0"/>
            </a:spcBef>
            <a:spcAft>
              <a:spcPct val="35000"/>
            </a:spcAft>
            <a:buNone/>
          </a:pPr>
          <a:r>
            <a:rPr lang="en-US" sz="1800" kern="1200" dirty="0"/>
            <a:t>Thankfulness</a:t>
          </a:r>
        </a:p>
      </dsp:txBody>
      <dsp:txXfrm>
        <a:off x="632367" y="99642"/>
        <a:ext cx="1222340" cy="518568"/>
      </dsp:txXfrm>
    </dsp:sp>
    <dsp:sp modelId="{C2CE1E06-AED1-452D-B1EF-E0D8B222D33E}">
      <dsp:nvSpPr>
        <dsp:cNvPr id="0" name=""/>
        <dsp:cNvSpPr/>
      </dsp:nvSpPr>
      <dsp:spPr>
        <a:xfrm>
          <a:off x="2067691" y="99642"/>
          <a:ext cx="518568" cy="518568"/>
        </a:xfrm>
        <a:prstGeom prst="ellipse">
          <a:avLst/>
        </a:prstGeom>
        <a:solidFill>
          <a:schemeClr val="bg1">
            <a:lumMod val="9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4C4CFEB-1533-45F9-AB29-320E20996529}">
      <dsp:nvSpPr>
        <dsp:cNvPr id="0" name=""/>
        <dsp:cNvSpPr/>
      </dsp:nvSpPr>
      <dsp:spPr>
        <a:xfrm>
          <a:off x="2176591" y="208542"/>
          <a:ext cx="300769" cy="300769"/>
        </a:xfrm>
        <a:prstGeom prst="rect">
          <a:avLst/>
        </a:prstGeom>
        <a:blipFill>
          <a:blip xmlns:r="http://schemas.openxmlformats.org/officeDocument/2006/relationships" r:embed="rId3">
            <a:extLst>
              <a:ext uri="{96DAC541-7B7A-43D3-8B79-37D633B846F1}">
                <asvg:svgBlip xmlns:asvg="http://schemas.microsoft.com/office/drawing/2016/SVG/main" r:embed="rId4"/>
              </a:ext>
            </a:extLst>
          </a:blip>
          <a:stretch>
            <a:fillRect/>
          </a:stretch>
        </a:blip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18688C44-0E18-4AE0-92B9-0978E832A37D}">
      <dsp:nvSpPr>
        <dsp:cNvPr id="0" name=""/>
        <dsp:cNvSpPr/>
      </dsp:nvSpPr>
      <dsp:spPr>
        <a:xfrm>
          <a:off x="2697382" y="99642"/>
          <a:ext cx="1222340" cy="5185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l" defTabSz="800100">
            <a:lnSpc>
              <a:spcPct val="100000"/>
            </a:lnSpc>
            <a:spcBef>
              <a:spcPct val="0"/>
            </a:spcBef>
            <a:spcAft>
              <a:spcPct val="35000"/>
            </a:spcAft>
            <a:buNone/>
          </a:pPr>
          <a:r>
            <a:rPr lang="en-US" sz="1800" kern="1200" dirty="0"/>
            <a:t>Forgiveness</a:t>
          </a:r>
        </a:p>
      </dsp:txBody>
      <dsp:txXfrm>
        <a:off x="2697382" y="99642"/>
        <a:ext cx="1222340" cy="518568"/>
      </dsp:txXfrm>
    </dsp:sp>
    <dsp:sp modelId="{00B06C60-BE9A-4487-9578-E67C1441F3F2}">
      <dsp:nvSpPr>
        <dsp:cNvPr id="0" name=""/>
        <dsp:cNvSpPr/>
      </dsp:nvSpPr>
      <dsp:spPr>
        <a:xfrm>
          <a:off x="4132706" y="99642"/>
          <a:ext cx="518568" cy="518568"/>
        </a:xfrm>
        <a:prstGeom prst="ellipse">
          <a:avLst/>
        </a:prstGeom>
        <a:solidFill>
          <a:schemeClr val="bg1">
            <a:lumMod val="9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BDC88B7-4056-4F93-B7EB-F6F74632FD14}">
      <dsp:nvSpPr>
        <dsp:cNvPr id="0" name=""/>
        <dsp:cNvSpPr/>
      </dsp:nvSpPr>
      <dsp:spPr>
        <a:xfrm>
          <a:off x="4241606" y="208542"/>
          <a:ext cx="300769" cy="300769"/>
        </a:xfrm>
        <a:prstGeom prst="rect">
          <a:avLst/>
        </a:prstGeom>
        <a:blipFill>
          <a:blip xmlns:r="http://schemas.openxmlformats.org/officeDocument/2006/relationships" r:embed="rId5">
            <a:extLst>
              <a:ext uri="{96DAC541-7B7A-43D3-8B79-37D633B846F1}">
                <asvg:svgBlip xmlns:asvg="http://schemas.microsoft.com/office/drawing/2016/SVG/main" r:embed="rId6"/>
              </a:ext>
            </a:extLst>
          </a:blip>
          <a:stretch>
            <a:fillRect/>
          </a:stretch>
        </a:blip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3F323444-3B90-4C28-8962-3226AC8F17C3}">
      <dsp:nvSpPr>
        <dsp:cNvPr id="0" name=""/>
        <dsp:cNvSpPr/>
      </dsp:nvSpPr>
      <dsp:spPr>
        <a:xfrm>
          <a:off x="4762397" y="99642"/>
          <a:ext cx="1222340" cy="5185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l" defTabSz="800100">
            <a:lnSpc>
              <a:spcPct val="100000"/>
            </a:lnSpc>
            <a:spcBef>
              <a:spcPct val="0"/>
            </a:spcBef>
            <a:spcAft>
              <a:spcPct val="35000"/>
            </a:spcAft>
            <a:buNone/>
          </a:pPr>
          <a:r>
            <a:rPr lang="en-US" sz="1800" kern="1200" dirty="0"/>
            <a:t>Trust</a:t>
          </a:r>
        </a:p>
      </dsp:txBody>
      <dsp:txXfrm>
        <a:off x="4762397" y="99642"/>
        <a:ext cx="1222340" cy="518568"/>
      </dsp:txXfrm>
    </dsp:sp>
    <dsp:sp modelId="{38660350-3F09-4D12-918F-79F13EC63664}">
      <dsp:nvSpPr>
        <dsp:cNvPr id="0" name=""/>
        <dsp:cNvSpPr/>
      </dsp:nvSpPr>
      <dsp:spPr>
        <a:xfrm>
          <a:off x="2677" y="979283"/>
          <a:ext cx="518568" cy="518568"/>
        </a:xfrm>
        <a:prstGeom prst="ellipse">
          <a:avLst/>
        </a:prstGeom>
        <a:solidFill>
          <a:schemeClr val="bg1">
            <a:lumMod val="9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E5B3B1D-9936-4F12-A88F-7BA4B8F080CC}">
      <dsp:nvSpPr>
        <dsp:cNvPr id="0" name=""/>
        <dsp:cNvSpPr/>
      </dsp:nvSpPr>
      <dsp:spPr>
        <a:xfrm>
          <a:off x="111576" y="1088182"/>
          <a:ext cx="300769" cy="300769"/>
        </a:xfrm>
        <a:prstGeom prst="rect">
          <a:avLst/>
        </a:prstGeom>
        <a:blipFill>
          <a:blip xmlns:r="http://schemas.openxmlformats.org/officeDocument/2006/relationships" r:embed="rId7">
            <a:extLst>
              <a:ext uri="{96DAC541-7B7A-43D3-8B79-37D633B846F1}">
                <asvg:svgBlip xmlns:asvg="http://schemas.microsoft.com/office/drawing/2016/SVG/main" r:embed="rId8"/>
              </a:ext>
            </a:extLst>
          </a:blip>
          <a:stretch>
            <a:fillRect/>
          </a:stretch>
        </a:blip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31B1FF43-ADBE-45CD-BA83-7FE5CB690333}">
      <dsp:nvSpPr>
        <dsp:cNvPr id="0" name=""/>
        <dsp:cNvSpPr/>
      </dsp:nvSpPr>
      <dsp:spPr>
        <a:xfrm>
          <a:off x="632367" y="979283"/>
          <a:ext cx="1222340" cy="5185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l" defTabSz="800100">
            <a:lnSpc>
              <a:spcPct val="100000"/>
            </a:lnSpc>
            <a:spcBef>
              <a:spcPct val="0"/>
            </a:spcBef>
            <a:spcAft>
              <a:spcPct val="35000"/>
            </a:spcAft>
            <a:buNone/>
          </a:pPr>
          <a:r>
            <a:rPr lang="en-US" sz="1800" kern="1200" dirty="0">
              <a:latin typeface="Calibri Light" panose="020F0302020204030204"/>
            </a:rPr>
            <a:t>Friendship</a:t>
          </a:r>
        </a:p>
      </dsp:txBody>
      <dsp:txXfrm>
        <a:off x="632367" y="979283"/>
        <a:ext cx="1222340" cy="518568"/>
      </dsp:txXfrm>
    </dsp:sp>
    <dsp:sp modelId="{7439F387-665B-458E-981B-EEFB33D8AE51}">
      <dsp:nvSpPr>
        <dsp:cNvPr id="0" name=""/>
        <dsp:cNvSpPr/>
      </dsp:nvSpPr>
      <dsp:spPr>
        <a:xfrm>
          <a:off x="2067691" y="979283"/>
          <a:ext cx="518568" cy="518568"/>
        </a:xfrm>
        <a:prstGeom prst="ellipse">
          <a:avLst/>
        </a:prstGeom>
        <a:solidFill>
          <a:schemeClr val="bg1">
            <a:lumMod val="9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B84E77E-3C4C-44F9-881C-A2A2A726550C}">
      <dsp:nvSpPr>
        <dsp:cNvPr id="0" name=""/>
        <dsp:cNvSpPr/>
      </dsp:nvSpPr>
      <dsp:spPr>
        <a:xfrm>
          <a:off x="2176591" y="1088182"/>
          <a:ext cx="300769" cy="300769"/>
        </a:xfrm>
        <a:prstGeom prst="rect">
          <a:avLst/>
        </a:prstGeom>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a:blip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3D0188E2-3CCE-4902-B695-2EEC629345F4}">
      <dsp:nvSpPr>
        <dsp:cNvPr id="0" name=""/>
        <dsp:cNvSpPr/>
      </dsp:nvSpPr>
      <dsp:spPr>
        <a:xfrm>
          <a:off x="2697382" y="979283"/>
          <a:ext cx="1222340" cy="5185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l" defTabSz="800100">
            <a:lnSpc>
              <a:spcPct val="100000"/>
            </a:lnSpc>
            <a:spcBef>
              <a:spcPct val="0"/>
            </a:spcBef>
            <a:spcAft>
              <a:spcPct val="35000"/>
            </a:spcAft>
            <a:buNone/>
          </a:pPr>
          <a:r>
            <a:rPr lang="en-US" sz="1800" kern="1200" dirty="0"/>
            <a:t>Wisdom</a:t>
          </a:r>
        </a:p>
      </dsp:txBody>
      <dsp:txXfrm>
        <a:off x="2697382" y="979283"/>
        <a:ext cx="1222340" cy="518568"/>
      </dsp:txXfrm>
    </dsp:sp>
    <dsp:sp modelId="{D5718FBA-6EFD-4BB4-8B9F-FB8C9D7F6237}">
      <dsp:nvSpPr>
        <dsp:cNvPr id="0" name=""/>
        <dsp:cNvSpPr/>
      </dsp:nvSpPr>
      <dsp:spPr>
        <a:xfrm>
          <a:off x="4132706" y="979283"/>
          <a:ext cx="518568" cy="518568"/>
        </a:xfrm>
        <a:prstGeom prst="ellipse">
          <a:avLst/>
        </a:prstGeom>
        <a:solidFill>
          <a:schemeClr val="bg1">
            <a:lumMod val="9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75F13A6-9DF5-45D8-AD27-C5D4177C88AA}">
      <dsp:nvSpPr>
        <dsp:cNvPr id="0" name=""/>
        <dsp:cNvSpPr/>
      </dsp:nvSpPr>
      <dsp:spPr>
        <a:xfrm>
          <a:off x="4241606" y="1088182"/>
          <a:ext cx="300769" cy="300769"/>
        </a:xfrm>
        <a:prstGeom prst="rect">
          <a:avLst/>
        </a:prstGeom>
        <a:blipFill>
          <a:blip xmlns:r="http://schemas.openxmlformats.org/officeDocument/2006/relationships"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a:blip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93176F81-EC45-4B78-840A-6A7A3D02C1F0}">
      <dsp:nvSpPr>
        <dsp:cNvPr id="0" name=""/>
        <dsp:cNvSpPr/>
      </dsp:nvSpPr>
      <dsp:spPr>
        <a:xfrm>
          <a:off x="4762397" y="979283"/>
          <a:ext cx="1222340" cy="5185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l" defTabSz="800100">
            <a:lnSpc>
              <a:spcPct val="100000"/>
            </a:lnSpc>
            <a:spcBef>
              <a:spcPct val="0"/>
            </a:spcBef>
            <a:spcAft>
              <a:spcPct val="35000"/>
            </a:spcAft>
            <a:buNone/>
          </a:pPr>
          <a:r>
            <a:rPr lang="en-US" sz="1800" kern="1200" dirty="0"/>
            <a:t>Endurance</a:t>
          </a:r>
        </a:p>
      </dsp:txBody>
      <dsp:txXfrm>
        <a:off x="4762397" y="979283"/>
        <a:ext cx="1222340" cy="518568"/>
      </dsp:txXfrm>
    </dsp:sp>
    <dsp:sp modelId="{E5AB1903-FE0B-47EF-996F-D84C5333C9A2}">
      <dsp:nvSpPr>
        <dsp:cNvPr id="0" name=""/>
        <dsp:cNvSpPr/>
      </dsp:nvSpPr>
      <dsp:spPr>
        <a:xfrm>
          <a:off x="2677" y="1858923"/>
          <a:ext cx="518568" cy="518568"/>
        </a:xfrm>
        <a:prstGeom prst="ellipse">
          <a:avLst/>
        </a:prstGeom>
        <a:solidFill>
          <a:schemeClr val="bg1">
            <a:lumMod val="9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8C505DF-DC72-494C-8B11-68337414879B}">
      <dsp:nvSpPr>
        <dsp:cNvPr id="0" name=""/>
        <dsp:cNvSpPr/>
      </dsp:nvSpPr>
      <dsp:spPr>
        <a:xfrm>
          <a:off x="111576" y="1967822"/>
          <a:ext cx="300769" cy="300769"/>
        </a:xfrm>
        <a:prstGeom prst="rect">
          <a:avLst/>
        </a:prstGeom>
        <a:blipFill>
          <a:blip xmlns:r="http://schemas.openxmlformats.org/officeDocument/2006/relationships" r:embed="rId13">
            <a:extLst>
              <a:ext uri="{96DAC541-7B7A-43D3-8B79-37D633B846F1}">
                <asvg:svgBlip xmlns:asvg="http://schemas.microsoft.com/office/drawing/2016/SVG/main" r:embed="rId14"/>
              </a:ext>
            </a:extLst>
          </a:blip>
          <a:stretch>
            <a:fillRect/>
          </a:stretch>
        </a:blip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D622A858-2769-4811-B19B-73B4CFD79798}">
      <dsp:nvSpPr>
        <dsp:cNvPr id="0" name=""/>
        <dsp:cNvSpPr/>
      </dsp:nvSpPr>
      <dsp:spPr>
        <a:xfrm>
          <a:off x="632367" y="1858923"/>
          <a:ext cx="1222340" cy="5185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l" defTabSz="800100">
            <a:lnSpc>
              <a:spcPct val="100000"/>
            </a:lnSpc>
            <a:spcBef>
              <a:spcPct val="0"/>
            </a:spcBef>
            <a:spcAft>
              <a:spcPct val="35000"/>
            </a:spcAft>
            <a:buNone/>
          </a:pPr>
          <a:r>
            <a:rPr lang="en-US" sz="1800" kern="1200" dirty="0"/>
            <a:t>Compassion</a:t>
          </a:r>
        </a:p>
      </dsp:txBody>
      <dsp:txXfrm>
        <a:off x="632367" y="1858923"/>
        <a:ext cx="1222340" cy="518568"/>
      </dsp:txXfrm>
    </dsp:sp>
  </dsp:spTree>
</dsp:drawing>
</file>

<file path=word/diagrams/layout1.xml><?xml version="1.0" encoding="utf-8"?>
<dgm:layoutDef xmlns:dgm="http://schemas.openxmlformats.org/drawingml/2006/diagram" xmlns:a="http://schemas.openxmlformats.org/drawingml/2006/main" uniqueId="urn:microsoft.com/office/officeart/2018/2/layout/IconCircleList">
  <dgm:title val="Icon Circle List"/>
  <dgm:desc val="Use to show non-sequential or grouped chunks of information accompanied by related visuals. Circular shapes can hold an icon or small picture and corresponding text box shows Level 1 text. Works best for icons or small pictures with medium-length descriptions."/>
  <dgm:catLst>
    <dgm:cat type="icon" pri="500"/>
  </dgm:catLst>
  <dgm:sampData useDef="1">
    <dgm:dataModel>
      <dgm:ptLst/>
      <dgm:bg/>
      <dgm:whole/>
    </dgm:dataModel>
  </dgm:sampData>
  <dgm:styleData useDef="1">
    <dgm:dataModel>
      <dgm:ptLst/>
      <dgm:bg/>
      <dgm:whole/>
    </dgm:dataModel>
  </dgm:styleData>
  <dgm:clrData useDef="1">
    <dgm:dataModel>
      <dgm:ptLst/>
      <dgm:bg/>
      <dgm:whole/>
    </dgm:dataModel>
  </dgm:clrData>
  <dgm:layoutNode name="root">
    <dgm:varLst>
      <dgm:dir/>
      <dgm:resizeHandles val="exact"/>
    </dgm:varLst>
    <dgm:alg type="sp"/>
    <dgm:shape xmlns:r="http://schemas.openxmlformats.org/officeDocument/2006/relationships" r:blip="">
      <dgm:adjLst/>
    </dgm:shape>
    <dgm:presOf/>
    <dgm:choose name="Name0">
      <dgm:if name="Name1" axis="ch" ptType="node" func="cnt" op="lte" val="3">
        <dgm:constrLst>
          <dgm:constr type="w" for="ch" forName="container" refType="w"/>
          <dgm:constr type="h" for="ch" forName="container" refType="h" fact="0.4"/>
        </dgm:constrLst>
      </dgm:if>
      <dgm:else name="Name2">
        <dgm:constrLst>
          <dgm:constr type="w" for="ch" forName="container" refType="w"/>
          <dgm:constr type="h" for="ch" forName="container" refType="h"/>
        </dgm:constrLst>
      </dgm:else>
    </dgm:choose>
    <dgm:ruleLst>
      <dgm:rule type="h" for="ch" forName="container" val="INF" fact="NaN" max="NaN"/>
    </dgm:ruleLst>
    <dgm:layoutNode name="container">
      <dgm:varLst>
        <dgm:dir/>
        <dgm:resizeHandles val="exact"/>
      </dgm:varLst>
      <dgm:choose name="Name3">
        <dgm:if name="Name4" axis="self" func="var" arg="dir" op="equ" val="norm">
          <dgm:alg type="snake">
            <dgm:param type="grDir" val="tL"/>
            <dgm:param type="flowDir" val="row"/>
            <dgm:param type="contDir" val="sameDir"/>
          </dgm:alg>
        </dgm:if>
        <dgm:else name="Name5">
          <dgm:alg type="snake">
            <dgm:param type="grDir" val="tR"/>
            <dgm:param type="flowDir" val="row"/>
            <dgm:param type="contDir" val="sameDir"/>
          </dgm:alg>
        </dgm:else>
      </dgm:choose>
      <dgm:shape xmlns:r="http://schemas.openxmlformats.org/officeDocument/2006/relationships" r:blip="">
        <dgm:adjLst/>
      </dgm:shape>
      <dgm:presOf/>
      <dgm:constrLst>
        <dgm:constr type="w" for="ch" forName="compNode" refType="w"/>
        <dgm:constr type="h" for="ch" forName="compNode" refType="w" fact="0.28"/>
        <dgm:constr type="w" for="ch" forName="sibTrans" refType="w" refFor="ch" refForName="compNode" fact="0.115"/>
        <dgm:constr type="sp" refType="h" op="equ" fact="0.17"/>
        <dgm:constr type="primFontSz" for="des" ptType="node" op="equ" val="24"/>
        <dgm:constr type="h" for="des" forName="compNode" op="equ"/>
        <dgm:constr type="h" for="des" forName="iconBgRect" op="equ"/>
      </dgm:constrLst>
      <dgm:ruleLst>
        <dgm:rule type="w" for="ch" forName="compNode" val="60" fact="NaN" max="NaN"/>
      </dgm:ruleLst>
      <dgm:forEach name="Name6" axis="ch" ptType="node">
        <dgm:layoutNode name="compNode">
          <dgm:alg type="composite"/>
          <dgm:shape xmlns:r="http://schemas.openxmlformats.org/officeDocument/2006/relationships" r:blip="">
            <dgm:adjLst/>
          </dgm:shape>
          <dgm:presOf axis="self"/>
          <dgm:constrLst>
            <dgm:constr type="w" for="ch" forName="iconBgRect" refType="w" fact="0.28"/>
            <dgm:constr type="h" for="ch" forName="iconBgRect" refType="w" refFor="ch" refForName="iconBgRect"/>
            <dgm:constr type="t" for="ch" forName="iconBgRect"/>
            <dgm:constr type="l" for="ch" forName="iconBgRect"/>
            <dgm:constr type="w" for="ch" forName="iconRect" refType="w" refFor="ch" refForName="iconBgRect" fact="0.58"/>
            <dgm:constr type="h" for="ch" forName="iconRect" refType="w" refFor="ch" refForName="iconRect"/>
            <dgm:constr type="ctrX" for="ch" forName="iconRect" refType="ctrX" refFor="ch" refForName="iconBgRect"/>
            <dgm:constr type="ctrY" for="ch" forName="iconRect" refType="ctrY" refFor="ch" refForName="iconBgRect"/>
            <dgm:constr type="w" for="ch" forName="spaceRect" refType="w" fact="0.06"/>
            <dgm:constr type="h" for="ch" forName="spaceRect" refType="h" refFor="ch" refForName="iconBgRect"/>
            <dgm:constr type="t" for="ch" forName="spaceRect" refType="t" refFor="ch" refForName="iconBgRect"/>
            <dgm:constr type="l" for="ch" forName="spaceRect" refType="r" refFor="ch" refForName="iconBgRect"/>
            <dgm:constr type="h" for="ch" forName="textRect" refType="h" refFor="ch" refForName="iconBgRect"/>
            <dgm:constr type="t" for="ch" forName="textRect" refType="t" refFor="ch" refForName="iconBgRect"/>
            <dgm:constr type="l" for="ch" forName="textRect" refType="r" refFor="ch" refForName="spaceRect"/>
          </dgm:constrLst>
          <dgm:ruleLst/>
          <dgm:layoutNode name="iconBgRect" styleLbl="bgShp">
            <dgm:alg type="sp"/>
            <dgm:shape xmlns:r="http://schemas.openxmlformats.org/officeDocument/2006/relationships" type="ellipse" r:blip="">
              <dgm:adjLst/>
            </dgm:shape>
            <dgm:presOf/>
            <dgm:constrLst/>
            <dgm:ruleLst/>
          </dgm:layoutNode>
          <dgm:layoutNode name="iconRect" styleLbl="node1">
            <dgm:alg type="sp"/>
            <dgm:shape xmlns:r="http://schemas.openxmlformats.org/officeDocument/2006/relationships" type="rect" r:blip="" blipPhldr="1">
              <dgm:adjLst/>
            </dgm:shape>
            <dgm:presOf/>
            <dgm:constrLst/>
            <dgm:ruleLst/>
          </dgm:layoutNode>
          <dgm:layoutNode name="spaceRect">
            <dgm:alg type="sp"/>
            <dgm:shape xmlns:r="http://schemas.openxmlformats.org/officeDocument/2006/relationships" r:blip="">
              <dgm:adjLst/>
            </dgm:shape>
            <dgm:presOf/>
            <dgm:constrLst/>
            <dgm:ruleLst/>
          </dgm:layoutNode>
          <dgm:layoutNode name="textRect" styleLbl="revTx">
            <dgm:varLst>
              <dgm:chMax val="1"/>
              <dgm:chPref val="1"/>
            </dgm:varLst>
            <dgm:choose name="Name7">
              <dgm:if name="Name8" func="var" arg="dir" op="equ" val="norm">
                <dgm:alg type="tx">
                  <dgm:param type="txAnchorVert" val="mid"/>
                  <dgm:param type="parTxLTRAlign" val="l"/>
                  <dgm:param type="shpTxLTRAlignCh" val="l"/>
                  <dgm:param type="parTxRTLAlign" val="l"/>
                  <dgm:param type="shpTxRTLAlignCh" val="l"/>
                </dgm:alg>
              </dgm:if>
              <dgm:else name="Name9">
                <dgm:alg type="tx">
                  <dgm:param type="txAnchorVert" val="mid"/>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self" ptType="node"/>
            <dgm:constrLst>
              <dgm:constr type="lMarg"/>
              <dgm:constr type="rMarg"/>
              <dgm:constr type="tMarg"/>
              <dgm:constr type="bMarg"/>
            </dgm:constrLst>
            <dgm:ruleLst>
              <dgm:rule type="primFontSz" val="11" fact="NaN" max="NaN"/>
            </dgm:ruleLst>
          </dgm:layoutNode>
        </dgm:layoutNode>
        <dgm:forEach name="Name10"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extLst>
    <a:ext uri="{68A01E43-0DF5-4B5B-8FA6-DAF915123BFB}">
      <dgm1612:lstStyle xmlns:dgm1612="http://schemas.microsoft.com/office/drawing/2016/12/diagram">
        <a:lvl1pPr>
          <a:lnSpc>
            <a:spcPct val="100000"/>
          </a:lnSpc>
        </a:lvl1pPr>
      </dgm1612:lstStyle>
    </a:ext>
  </dgm:extLst>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50984EE22A3241A453023C50B1A676" ma:contentTypeVersion="16" ma:contentTypeDescription="Create a new document." ma:contentTypeScope="" ma:versionID="f026db1cbcc07e45adbd039287c09f2c">
  <xsd:schema xmlns:xsd="http://www.w3.org/2001/XMLSchema" xmlns:xs="http://www.w3.org/2001/XMLSchema" xmlns:p="http://schemas.microsoft.com/office/2006/metadata/properties" xmlns:ns1="http://schemas.microsoft.com/sharepoint/v3" xmlns:ns3="d95ce8af-1967-4741-a5b2-8971c1c87809" xmlns:ns4="55241789-6489-4fee-afde-3fd24d675f38" targetNamespace="http://schemas.microsoft.com/office/2006/metadata/properties" ma:root="true" ma:fieldsID="6387b5f6eb38ed6bb24dd8fb4df22ebe" ns1:_="" ns3:_="" ns4:_="">
    <xsd:import namespace="http://schemas.microsoft.com/sharepoint/v3"/>
    <xsd:import namespace="d95ce8af-1967-4741-a5b2-8971c1c87809"/>
    <xsd:import namespace="55241789-6489-4fee-afde-3fd24d675f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5ce8af-1967-4741-a5b2-8971c1c87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241789-6489-4fee-afde-3fd24d675f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D644CA-FD73-405F-9BB8-3A82E87D2CDE}">
  <ds:schemaRef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dcmitype/"/>
    <ds:schemaRef ds:uri="d95ce8af-1967-4741-a5b2-8971c1c87809"/>
    <ds:schemaRef ds:uri="http://schemas.microsoft.com/office/infopath/2007/PartnerControls"/>
    <ds:schemaRef ds:uri="55241789-6489-4fee-afde-3fd24d675f38"/>
    <ds:schemaRef ds:uri="http://schemas.microsoft.com/sharepoint/v3"/>
    <ds:schemaRef ds:uri="http://purl.org/dc/terms/"/>
    <ds:schemaRef ds:uri="http://purl.org/dc/elements/1.1/"/>
  </ds:schemaRefs>
</ds:datastoreItem>
</file>

<file path=customXml/itemProps2.xml><?xml version="1.0" encoding="utf-8"?>
<ds:datastoreItem xmlns:ds="http://schemas.openxmlformats.org/officeDocument/2006/customXml" ds:itemID="{9423D8B2-CAF2-4969-802E-7D741A7803D2}">
  <ds:schemaRefs>
    <ds:schemaRef ds:uri="http://schemas.microsoft.com/sharepoint/v3/contenttype/forms"/>
  </ds:schemaRefs>
</ds:datastoreItem>
</file>

<file path=customXml/itemProps3.xml><?xml version="1.0" encoding="utf-8"?>
<ds:datastoreItem xmlns:ds="http://schemas.openxmlformats.org/officeDocument/2006/customXml" ds:itemID="{99F51525-85A4-403B-A26E-6AC4D7F7C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5ce8af-1967-4741-a5b2-8971c1c87809"/>
    <ds:schemaRef ds:uri="55241789-6489-4fee-afde-3fd24d675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Model E-Safety Policy for Schools May 2010</dc:title>
  <dc:subject/>
  <dc:creator>LEICS CC</dc:creator>
  <keywords/>
  <lastModifiedBy>Steve Roddy</lastModifiedBy>
  <revision>4</revision>
  <dcterms:created xsi:type="dcterms:W3CDTF">2021-05-20T10:08:00.0000000Z</dcterms:created>
  <dcterms:modified xsi:type="dcterms:W3CDTF">2021-05-21T08:25:48.8730369Z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0x0101008D50984EE22A3241A453023C50B1A676</vt:lpwstr>
  </property>
</Properties>
</file>