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B9CB5" w14:textId="77777777" w:rsidR="004476BC" w:rsidRPr="00052AEB" w:rsidRDefault="004476BC" w:rsidP="002B1982">
      <w:pPr>
        <w:rPr>
          <w:rFonts w:ascii="Century Gothic" w:hAnsi="Century Gothic"/>
          <w:b/>
        </w:rPr>
      </w:pPr>
      <w:bookmarkStart w:id="0" w:name="_GoBack"/>
      <w:bookmarkEnd w:id="0"/>
    </w:p>
    <w:p w14:paraId="2DF85277" w14:textId="4AA9C51C" w:rsidR="002B1982" w:rsidRPr="00052AEB" w:rsidRDefault="002B1982" w:rsidP="002B1982">
      <w:pPr>
        <w:rPr>
          <w:rFonts w:ascii="Century Gothic" w:hAnsi="Century Gothic"/>
          <w:b/>
        </w:rPr>
      </w:pPr>
      <w:r w:rsidRPr="00052AEB">
        <w:rPr>
          <w:rFonts w:ascii="Century Gothic" w:hAnsi="Century Gothic"/>
          <w:b/>
        </w:rPr>
        <w:t>Learn-AT Admissions Policy</w:t>
      </w:r>
    </w:p>
    <w:p w14:paraId="2A8070AE" w14:textId="77777777" w:rsidR="002B1982" w:rsidRPr="00052AEB" w:rsidRDefault="002B1982" w:rsidP="002B1982">
      <w:pPr>
        <w:rPr>
          <w:rFonts w:ascii="Century Gothic" w:hAnsi="Century Gothic"/>
          <w:b/>
        </w:rPr>
      </w:pPr>
      <w:r w:rsidRPr="00052AEB">
        <w:rPr>
          <w:rFonts w:ascii="Century Gothic" w:hAnsi="Century Gothic"/>
          <w:b/>
        </w:rPr>
        <w:t xml:space="preserve">Part Two – </w:t>
      </w:r>
      <w:r w:rsidR="00B20B7F" w:rsidRPr="00052AEB">
        <w:rPr>
          <w:rFonts w:ascii="Century Gothic" w:hAnsi="Century Gothic"/>
          <w:b/>
        </w:rPr>
        <w:t>The School/Academy</w:t>
      </w:r>
    </w:p>
    <w:p w14:paraId="1C6F87B3" w14:textId="29F7CE63" w:rsidR="002B1982" w:rsidRPr="00052AEB" w:rsidRDefault="002B1982" w:rsidP="002B1982">
      <w:pPr>
        <w:rPr>
          <w:rFonts w:ascii="Century Gothic" w:hAnsi="Century Gothic"/>
        </w:rPr>
      </w:pPr>
      <w:r w:rsidRPr="00052AEB">
        <w:rPr>
          <w:rFonts w:ascii="Century Gothic" w:hAnsi="Century Gothic"/>
        </w:rPr>
        <w:t>This section of the Admissions Policy explains how the overarching Learn-AT polic</w:t>
      </w:r>
      <w:r w:rsidR="00634CAD" w:rsidRPr="00052AEB">
        <w:rPr>
          <w:rFonts w:ascii="Century Gothic" w:hAnsi="Century Gothic"/>
        </w:rPr>
        <w:t xml:space="preserve">y applies in </w:t>
      </w:r>
      <w:r w:rsidR="00634CAD" w:rsidRPr="005820FB">
        <w:rPr>
          <w:rFonts w:ascii="Century Gothic" w:hAnsi="Century Gothic"/>
        </w:rPr>
        <w:t>Church Langton CE</w:t>
      </w:r>
      <w:r w:rsidR="00634CAD" w:rsidRPr="00052AEB">
        <w:rPr>
          <w:rFonts w:ascii="Century Gothic" w:hAnsi="Century Gothic"/>
          <w:b/>
        </w:rPr>
        <w:t xml:space="preserve"> </w:t>
      </w:r>
      <w:r w:rsidR="005071B5" w:rsidRPr="005071B5">
        <w:rPr>
          <w:rFonts w:ascii="Century Gothic" w:hAnsi="Century Gothic"/>
        </w:rPr>
        <w:t>Primary</w:t>
      </w:r>
      <w:r w:rsidR="005071B5">
        <w:rPr>
          <w:rFonts w:ascii="Century Gothic" w:hAnsi="Century Gothic"/>
          <w:b/>
        </w:rPr>
        <w:t xml:space="preserve"> </w:t>
      </w:r>
      <w:r w:rsidR="00B20B7F" w:rsidRPr="00052AEB">
        <w:rPr>
          <w:rFonts w:ascii="Century Gothic" w:hAnsi="Century Gothic"/>
        </w:rPr>
        <w:t>S</w:t>
      </w:r>
      <w:r w:rsidRPr="00052AEB">
        <w:rPr>
          <w:rFonts w:ascii="Century Gothic" w:hAnsi="Century Gothic"/>
        </w:rPr>
        <w:t>chool, including how admissions are prioritised.</w:t>
      </w:r>
    </w:p>
    <w:p w14:paraId="7DB59240" w14:textId="77777777" w:rsidR="002B1982" w:rsidRPr="00052AEB" w:rsidRDefault="002B1982" w:rsidP="00856614">
      <w:pPr>
        <w:pStyle w:val="ListParagraph"/>
        <w:numPr>
          <w:ilvl w:val="0"/>
          <w:numId w:val="4"/>
        </w:numPr>
        <w:ind w:left="0" w:hanging="426"/>
        <w:rPr>
          <w:rFonts w:ascii="Century Gothic" w:hAnsi="Century Gothic"/>
          <w:b/>
        </w:rPr>
      </w:pPr>
      <w:r w:rsidRPr="00052AEB">
        <w:rPr>
          <w:rFonts w:ascii="Century Gothic" w:hAnsi="Century Gothic"/>
          <w:b/>
        </w:rPr>
        <w:t xml:space="preserve">Introduction to the </w:t>
      </w:r>
      <w:r w:rsidR="00B20B7F" w:rsidRPr="00052AEB">
        <w:rPr>
          <w:rFonts w:ascii="Century Gothic" w:hAnsi="Century Gothic"/>
          <w:b/>
        </w:rPr>
        <w:t>academy/</w:t>
      </w:r>
      <w:r w:rsidRPr="00052AEB">
        <w:rPr>
          <w:rFonts w:ascii="Century Gothic" w:hAnsi="Century Gothic"/>
          <w:b/>
        </w:rPr>
        <w:t>school</w:t>
      </w:r>
    </w:p>
    <w:p w14:paraId="1161F437" w14:textId="1F61BDF7" w:rsidR="005820FB" w:rsidRDefault="00634CAD" w:rsidP="005820FB">
      <w:pPr>
        <w:pStyle w:val="NoSpacing"/>
        <w:spacing w:line="276" w:lineRule="auto"/>
        <w:rPr>
          <w:rFonts w:ascii="Century Gothic" w:hAnsi="Century Gothic"/>
        </w:rPr>
      </w:pPr>
      <w:r w:rsidRPr="005820FB">
        <w:rPr>
          <w:rFonts w:ascii="Century Gothic" w:hAnsi="Century Gothic"/>
        </w:rPr>
        <w:t xml:space="preserve">As a Church Aided School, the Christian Ethos underpins management, development and change within the School. The School Mission Statement </w:t>
      </w:r>
      <w:r w:rsidR="005820FB" w:rsidRPr="005820FB">
        <w:rPr>
          <w:rFonts w:ascii="Century Gothic" w:hAnsi="Century Gothic"/>
        </w:rPr>
        <w:t>is:</w:t>
      </w:r>
    </w:p>
    <w:p w14:paraId="03C1629C" w14:textId="77777777" w:rsidR="005820FB" w:rsidRPr="005820FB" w:rsidRDefault="005820FB" w:rsidP="005820FB">
      <w:pPr>
        <w:pStyle w:val="NoSpacing"/>
        <w:spacing w:line="276" w:lineRule="auto"/>
        <w:rPr>
          <w:rFonts w:ascii="Century Gothic" w:hAnsi="Century Gothic"/>
        </w:rPr>
      </w:pPr>
    </w:p>
    <w:p w14:paraId="533556C7" w14:textId="2D568B20" w:rsidR="005820FB" w:rsidRPr="005820FB" w:rsidRDefault="00634CAD" w:rsidP="005820FB">
      <w:pPr>
        <w:pStyle w:val="NoSpacing"/>
        <w:spacing w:line="276" w:lineRule="auto"/>
        <w:rPr>
          <w:rFonts w:ascii="Century Gothic" w:hAnsi="Century Gothic"/>
        </w:rPr>
      </w:pPr>
      <w:r w:rsidRPr="005820FB">
        <w:rPr>
          <w:rFonts w:ascii="Century Gothic" w:hAnsi="Century Gothic"/>
          <w:u w:val="single"/>
          <w:bdr w:val="none" w:sz="0" w:space="0" w:color="auto" w:frame="1"/>
        </w:rPr>
        <w:t>Our Vision</w:t>
      </w:r>
    </w:p>
    <w:p w14:paraId="2D8776E3" w14:textId="6B6ADE82" w:rsidR="005820FB" w:rsidRDefault="00634CAD" w:rsidP="005820FB">
      <w:pPr>
        <w:pStyle w:val="NoSpacing"/>
        <w:spacing w:line="276" w:lineRule="auto"/>
        <w:rPr>
          <w:rStyle w:val="Strong"/>
          <w:rFonts w:ascii="Century Gothic" w:hAnsi="Century Gothic"/>
          <w:color w:val="333333"/>
          <w:spacing w:val="5"/>
          <w:bdr w:val="none" w:sz="0" w:space="0" w:color="auto" w:frame="1"/>
        </w:rPr>
      </w:pPr>
      <w:r w:rsidRPr="005820FB">
        <w:rPr>
          <w:rStyle w:val="Strong"/>
          <w:rFonts w:ascii="Century Gothic" w:hAnsi="Century Gothic"/>
          <w:color w:val="333333"/>
          <w:spacing w:val="5"/>
          <w:bdr w:val="none" w:sz="0" w:space="0" w:color="auto" w:frame="1"/>
        </w:rPr>
        <w:t>To nurture well rounded, confident, happy children by providing an environment to stimulate young minds academically, physically, socially and creatively and has Christian values at its heart</w:t>
      </w:r>
      <w:r w:rsidR="005820FB">
        <w:rPr>
          <w:rStyle w:val="Strong"/>
          <w:rFonts w:ascii="Century Gothic" w:hAnsi="Century Gothic"/>
          <w:color w:val="333333"/>
          <w:spacing w:val="5"/>
          <w:bdr w:val="none" w:sz="0" w:space="0" w:color="auto" w:frame="1"/>
        </w:rPr>
        <w:t>.</w:t>
      </w:r>
    </w:p>
    <w:p w14:paraId="7DE70A0C" w14:textId="77777777" w:rsidR="005820FB" w:rsidRPr="005820FB" w:rsidRDefault="005820FB" w:rsidP="005820FB">
      <w:pPr>
        <w:pStyle w:val="NoSpacing"/>
        <w:spacing w:line="276" w:lineRule="auto"/>
        <w:rPr>
          <w:rFonts w:ascii="Century Gothic" w:hAnsi="Century Gothic"/>
        </w:rPr>
      </w:pPr>
    </w:p>
    <w:p w14:paraId="07B9156B" w14:textId="77777777" w:rsidR="00634CAD" w:rsidRPr="005820FB" w:rsidRDefault="00634CAD" w:rsidP="005820FB">
      <w:pPr>
        <w:pStyle w:val="NoSpacing"/>
        <w:spacing w:line="276" w:lineRule="auto"/>
        <w:rPr>
          <w:rFonts w:ascii="Century Gothic" w:hAnsi="Century Gothic"/>
        </w:rPr>
      </w:pPr>
      <w:r w:rsidRPr="005820FB">
        <w:rPr>
          <w:rFonts w:ascii="Century Gothic" w:hAnsi="Century Gothic"/>
          <w:u w:val="single"/>
          <w:bdr w:val="none" w:sz="0" w:space="0" w:color="auto" w:frame="1"/>
        </w:rPr>
        <w:t>Mission Statement Key aspects:</w:t>
      </w:r>
    </w:p>
    <w:p w14:paraId="497B6F1F" w14:textId="77777777" w:rsidR="005820FB" w:rsidRPr="005820FB" w:rsidRDefault="00634CAD" w:rsidP="005820FB">
      <w:pPr>
        <w:pStyle w:val="NoSpacing"/>
        <w:spacing w:line="276" w:lineRule="auto"/>
        <w:rPr>
          <w:rFonts w:ascii="Century Gothic" w:hAnsi="Century Gothic"/>
        </w:rPr>
      </w:pPr>
      <w:r w:rsidRPr="005820FB">
        <w:rPr>
          <w:rFonts w:ascii="Century Gothic" w:hAnsi="Century Gothic"/>
        </w:rPr>
        <w:t>Academic</w:t>
      </w:r>
    </w:p>
    <w:p w14:paraId="18CC0AEE" w14:textId="5DEC335D" w:rsidR="00634CAD" w:rsidRPr="005820FB" w:rsidRDefault="00634CAD" w:rsidP="005820FB">
      <w:pPr>
        <w:pStyle w:val="NoSpacing"/>
        <w:spacing w:line="276" w:lineRule="auto"/>
        <w:rPr>
          <w:rFonts w:ascii="Century Gothic" w:hAnsi="Century Gothic"/>
        </w:rPr>
      </w:pPr>
      <w:r w:rsidRPr="005820FB">
        <w:rPr>
          <w:rFonts w:ascii="Century Gothic" w:hAnsi="Century Gothic"/>
        </w:rPr>
        <w:t>To provide an inspiring and educationally successful primary school which allows children to fulfil their full potential.</w:t>
      </w:r>
    </w:p>
    <w:p w14:paraId="3ACD4FDE" w14:textId="3C1D0EC8" w:rsidR="00634CAD" w:rsidRPr="005820FB" w:rsidRDefault="00634CAD" w:rsidP="005820FB">
      <w:pPr>
        <w:pStyle w:val="NoSpacing"/>
        <w:spacing w:line="276" w:lineRule="auto"/>
        <w:rPr>
          <w:rFonts w:ascii="Century Gothic" w:hAnsi="Century Gothic"/>
        </w:rPr>
      </w:pPr>
      <w:r w:rsidRPr="005820FB">
        <w:rPr>
          <w:rFonts w:ascii="Century Gothic" w:hAnsi="Century Gothic"/>
        </w:rPr>
        <w:t>Christian</w:t>
      </w:r>
    </w:p>
    <w:p w14:paraId="717DDDB3" w14:textId="77777777" w:rsidR="00634CAD" w:rsidRPr="005820FB" w:rsidRDefault="00634CAD" w:rsidP="005820FB">
      <w:pPr>
        <w:pStyle w:val="NoSpacing"/>
        <w:spacing w:line="276" w:lineRule="auto"/>
        <w:rPr>
          <w:rFonts w:ascii="Century Gothic" w:hAnsi="Century Gothic"/>
        </w:rPr>
      </w:pPr>
      <w:r w:rsidRPr="005820FB">
        <w:rPr>
          <w:rFonts w:ascii="Century Gothic" w:hAnsi="Century Gothic"/>
        </w:rPr>
        <w:t>As a church aided state school, we will encourage an understanding of the meaning and significance of faith and promote Christian values.</w:t>
      </w:r>
    </w:p>
    <w:p w14:paraId="495FBD45" w14:textId="70464FF1" w:rsidR="00634CAD" w:rsidRPr="005820FB" w:rsidRDefault="00634CAD" w:rsidP="005820FB">
      <w:pPr>
        <w:pStyle w:val="NoSpacing"/>
        <w:spacing w:line="276" w:lineRule="auto"/>
        <w:rPr>
          <w:rFonts w:ascii="Century Gothic" w:hAnsi="Century Gothic"/>
        </w:rPr>
      </w:pPr>
      <w:r w:rsidRPr="005820FB">
        <w:rPr>
          <w:rFonts w:ascii="Century Gothic" w:hAnsi="Century Gothic"/>
        </w:rPr>
        <w:t>Creative</w:t>
      </w:r>
    </w:p>
    <w:p w14:paraId="78ECEBF6" w14:textId="77777777" w:rsidR="00634CAD" w:rsidRPr="005820FB" w:rsidRDefault="00634CAD" w:rsidP="005820FB">
      <w:pPr>
        <w:pStyle w:val="NoSpacing"/>
        <w:spacing w:line="276" w:lineRule="auto"/>
        <w:rPr>
          <w:rFonts w:ascii="Century Gothic" w:hAnsi="Century Gothic"/>
        </w:rPr>
      </w:pPr>
      <w:r w:rsidRPr="005820FB">
        <w:rPr>
          <w:rFonts w:ascii="Century Gothic" w:hAnsi="Century Gothic"/>
        </w:rPr>
        <w:t>To enhance children’s creative development through a variety of innovative, expressive projects, under the direction of specialist art and music teachers.</w:t>
      </w:r>
    </w:p>
    <w:p w14:paraId="110D9BC2" w14:textId="65C512C3" w:rsidR="00634CAD" w:rsidRPr="005820FB" w:rsidRDefault="00634CAD" w:rsidP="005820FB">
      <w:pPr>
        <w:pStyle w:val="NoSpacing"/>
        <w:spacing w:line="276" w:lineRule="auto"/>
        <w:rPr>
          <w:rFonts w:ascii="Century Gothic" w:hAnsi="Century Gothic"/>
        </w:rPr>
      </w:pPr>
      <w:r w:rsidRPr="005820FB">
        <w:rPr>
          <w:rFonts w:ascii="Century Gothic" w:hAnsi="Century Gothic"/>
        </w:rPr>
        <w:t>Physical</w:t>
      </w:r>
    </w:p>
    <w:p w14:paraId="521D1DDE" w14:textId="77777777" w:rsidR="00634CAD" w:rsidRPr="005820FB" w:rsidRDefault="00634CAD" w:rsidP="005820FB">
      <w:pPr>
        <w:pStyle w:val="NoSpacing"/>
        <w:spacing w:line="276" w:lineRule="auto"/>
        <w:rPr>
          <w:rFonts w:ascii="Century Gothic" w:hAnsi="Century Gothic"/>
        </w:rPr>
      </w:pPr>
      <w:r w:rsidRPr="005820FB">
        <w:rPr>
          <w:rFonts w:ascii="Century Gothic" w:hAnsi="Century Gothic"/>
        </w:rPr>
        <w:t>To provide positive physical experiences, ranging from a vast array of sporting opportunities to learning about the natural world in our outdoor classroom.  Each making full use of our wonderful, rural school setting.</w:t>
      </w:r>
    </w:p>
    <w:p w14:paraId="6FE95D70" w14:textId="6A9E7897" w:rsidR="00634CAD" w:rsidRPr="005820FB" w:rsidRDefault="00634CAD" w:rsidP="005820FB">
      <w:pPr>
        <w:pStyle w:val="NoSpacing"/>
        <w:spacing w:line="276" w:lineRule="auto"/>
        <w:rPr>
          <w:rFonts w:ascii="Century Gothic" w:hAnsi="Century Gothic"/>
        </w:rPr>
      </w:pPr>
      <w:r w:rsidRPr="005820FB">
        <w:rPr>
          <w:rFonts w:ascii="Century Gothic" w:hAnsi="Century Gothic"/>
        </w:rPr>
        <w:t> Social</w:t>
      </w:r>
    </w:p>
    <w:p w14:paraId="66B28C7E" w14:textId="77777777" w:rsidR="00634CAD" w:rsidRPr="005820FB" w:rsidRDefault="00634CAD" w:rsidP="005820FB">
      <w:pPr>
        <w:pStyle w:val="NoSpacing"/>
        <w:spacing w:line="276" w:lineRule="auto"/>
        <w:rPr>
          <w:rFonts w:ascii="Century Gothic" w:hAnsi="Century Gothic"/>
        </w:rPr>
      </w:pPr>
      <w:r w:rsidRPr="005820FB">
        <w:rPr>
          <w:rFonts w:ascii="Century Gothic" w:hAnsi="Century Gothic"/>
        </w:rPr>
        <w:t>To develop socially confident children with strong morals, friendship skills, respect and resilience at the core of our ethos.</w:t>
      </w:r>
    </w:p>
    <w:p w14:paraId="6AC4B2E2" w14:textId="5C8522A7" w:rsidR="00634CAD" w:rsidRPr="005820FB" w:rsidRDefault="00634CAD" w:rsidP="005820FB">
      <w:pPr>
        <w:pStyle w:val="NoSpacing"/>
        <w:spacing w:line="276" w:lineRule="auto"/>
        <w:rPr>
          <w:rFonts w:ascii="Century Gothic" w:hAnsi="Century Gothic"/>
        </w:rPr>
      </w:pPr>
      <w:r w:rsidRPr="005820FB">
        <w:rPr>
          <w:rFonts w:ascii="Century Gothic" w:hAnsi="Century Gothic"/>
        </w:rPr>
        <w:t>Our school values lie at the heart of everything we do:</w:t>
      </w:r>
    </w:p>
    <w:p w14:paraId="7A8F4CC9" w14:textId="77777777" w:rsidR="005820FB" w:rsidRPr="005820FB" w:rsidRDefault="005820FB" w:rsidP="005820FB">
      <w:pPr>
        <w:pStyle w:val="NoSpacing"/>
        <w:spacing w:line="276" w:lineRule="auto"/>
        <w:rPr>
          <w:rFonts w:ascii="Century Gothic" w:hAnsi="Century Gothic"/>
        </w:rPr>
      </w:pPr>
    </w:p>
    <w:p w14:paraId="170F84A3" w14:textId="52D95C8A" w:rsidR="00634CAD" w:rsidRDefault="00634CAD" w:rsidP="005820FB">
      <w:pPr>
        <w:pStyle w:val="NoSpacing"/>
        <w:spacing w:line="276" w:lineRule="auto"/>
        <w:rPr>
          <w:rStyle w:val="Emphasis"/>
          <w:rFonts w:ascii="Century Gothic" w:hAnsi="Century Gothic"/>
          <w:b/>
          <w:bCs/>
          <w:color w:val="333333"/>
          <w:spacing w:val="5"/>
          <w:bdr w:val="none" w:sz="0" w:space="0" w:color="auto" w:frame="1"/>
        </w:rPr>
      </w:pPr>
      <w:r w:rsidRPr="005820FB">
        <w:rPr>
          <w:rStyle w:val="Emphasis"/>
          <w:rFonts w:ascii="Century Gothic" w:hAnsi="Century Gothic"/>
          <w:b/>
          <w:bCs/>
          <w:color w:val="333333"/>
          <w:spacing w:val="5"/>
          <w:bdr w:val="none" w:sz="0" w:space="0" w:color="auto" w:frame="1"/>
        </w:rPr>
        <w:t>Compassion, Endurance, Forgiveness, Friendship, Thankfulness, Trust and Wisdom.</w:t>
      </w:r>
    </w:p>
    <w:p w14:paraId="77BFFACA" w14:textId="77777777" w:rsidR="005054A4" w:rsidRPr="005820FB" w:rsidRDefault="005054A4" w:rsidP="005820FB">
      <w:pPr>
        <w:pStyle w:val="NoSpacing"/>
        <w:spacing w:line="276" w:lineRule="auto"/>
        <w:rPr>
          <w:rFonts w:ascii="Century Gothic" w:hAnsi="Century Gothic"/>
        </w:rPr>
      </w:pPr>
    </w:p>
    <w:p w14:paraId="78CF2B10" w14:textId="77777777" w:rsidR="002B1982" w:rsidRPr="00052AEB" w:rsidRDefault="00856614" w:rsidP="00856614">
      <w:pPr>
        <w:pStyle w:val="ListParagraph"/>
        <w:numPr>
          <w:ilvl w:val="0"/>
          <w:numId w:val="4"/>
        </w:numPr>
        <w:ind w:left="0" w:hanging="426"/>
        <w:rPr>
          <w:rFonts w:ascii="Century Gothic" w:hAnsi="Century Gothic"/>
          <w:b/>
        </w:rPr>
      </w:pPr>
      <w:r w:rsidRPr="00052AEB">
        <w:rPr>
          <w:rFonts w:ascii="Century Gothic" w:hAnsi="Century Gothic"/>
          <w:b/>
        </w:rPr>
        <w:t>Planned Admission Number</w:t>
      </w:r>
      <w:r w:rsidR="002B1982" w:rsidRPr="00052AEB">
        <w:rPr>
          <w:rFonts w:ascii="Century Gothic" w:hAnsi="Century Gothic"/>
          <w:b/>
        </w:rPr>
        <w:t xml:space="preserve"> </w:t>
      </w:r>
    </w:p>
    <w:tbl>
      <w:tblPr>
        <w:tblStyle w:val="TableGrid"/>
        <w:tblW w:w="0" w:type="auto"/>
        <w:tblLook w:val="04A0" w:firstRow="1" w:lastRow="0" w:firstColumn="1" w:lastColumn="0" w:noHBand="0" w:noVBand="1"/>
      </w:tblPr>
      <w:tblGrid>
        <w:gridCol w:w="8217"/>
        <w:gridCol w:w="799"/>
      </w:tblGrid>
      <w:tr w:rsidR="00B20B7F" w:rsidRPr="00052AEB" w14:paraId="1000C23D" w14:textId="77777777" w:rsidTr="00B20B7F">
        <w:tc>
          <w:tcPr>
            <w:tcW w:w="8217" w:type="dxa"/>
          </w:tcPr>
          <w:p w14:paraId="3EB3FD26" w14:textId="77777777" w:rsidR="00B20B7F" w:rsidRPr="00052AEB" w:rsidRDefault="00B20B7F" w:rsidP="00B20B7F">
            <w:pPr>
              <w:rPr>
                <w:rFonts w:ascii="Century Gothic" w:hAnsi="Century Gothic"/>
                <w:b/>
              </w:rPr>
            </w:pPr>
            <w:r w:rsidRPr="00052AEB">
              <w:rPr>
                <w:rFonts w:ascii="Century Gothic" w:hAnsi="Century Gothic"/>
                <w:b/>
              </w:rPr>
              <w:t>The Planned Admission Number (PAN) for first-time admission to Reception in this academy/school is:</w:t>
            </w:r>
          </w:p>
        </w:tc>
        <w:tc>
          <w:tcPr>
            <w:tcW w:w="799" w:type="dxa"/>
          </w:tcPr>
          <w:p w14:paraId="1A0369DB" w14:textId="055FE37A" w:rsidR="00B20B7F" w:rsidRPr="00052AEB" w:rsidRDefault="00634CAD" w:rsidP="00B20B7F">
            <w:pPr>
              <w:rPr>
                <w:rFonts w:ascii="Century Gothic" w:hAnsi="Century Gothic"/>
              </w:rPr>
            </w:pPr>
            <w:r w:rsidRPr="00052AEB">
              <w:rPr>
                <w:rFonts w:ascii="Century Gothic" w:hAnsi="Century Gothic"/>
              </w:rPr>
              <w:t>30</w:t>
            </w:r>
          </w:p>
        </w:tc>
      </w:tr>
    </w:tbl>
    <w:p w14:paraId="0828632C" w14:textId="77777777" w:rsidR="00B20B7F" w:rsidRPr="00052AEB" w:rsidRDefault="00B20B7F" w:rsidP="002B1982">
      <w:pPr>
        <w:rPr>
          <w:rFonts w:ascii="Century Gothic" w:hAnsi="Century Gothic"/>
        </w:rPr>
      </w:pPr>
    </w:p>
    <w:p w14:paraId="10714DA1" w14:textId="47F88090" w:rsidR="002B1982" w:rsidRPr="00052AEB" w:rsidRDefault="00B20B7F" w:rsidP="00856614">
      <w:pPr>
        <w:pStyle w:val="ListParagraph"/>
        <w:numPr>
          <w:ilvl w:val="0"/>
          <w:numId w:val="4"/>
        </w:numPr>
        <w:ind w:left="0" w:hanging="426"/>
        <w:rPr>
          <w:rFonts w:ascii="Century Gothic" w:hAnsi="Century Gothic"/>
          <w:b/>
        </w:rPr>
      </w:pPr>
      <w:r w:rsidRPr="00052AEB">
        <w:rPr>
          <w:rFonts w:ascii="Century Gothic" w:hAnsi="Century Gothic"/>
          <w:b/>
        </w:rPr>
        <w:t>C</w:t>
      </w:r>
      <w:r w:rsidR="002B1982" w:rsidRPr="00052AEB">
        <w:rPr>
          <w:rFonts w:ascii="Century Gothic" w:hAnsi="Century Gothic"/>
          <w:b/>
        </w:rPr>
        <w:t xml:space="preserve">riteria </w:t>
      </w:r>
      <w:r w:rsidRPr="00052AEB">
        <w:rPr>
          <w:rFonts w:ascii="Century Gothic" w:hAnsi="Century Gothic"/>
          <w:b/>
        </w:rPr>
        <w:t xml:space="preserve">for prioritising admissions in </w:t>
      </w:r>
      <w:r w:rsidR="00634CAD" w:rsidRPr="00052AEB">
        <w:rPr>
          <w:rFonts w:ascii="Century Gothic" w:hAnsi="Century Gothic"/>
          <w:b/>
        </w:rPr>
        <w:t>Church Langton CE Primary School</w:t>
      </w:r>
    </w:p>
    <w:p w14:paraId="65BBC744" w14:textId="7A5EA66C" w:rsidR="00B20B7F" w:rsidRPr="00052AEB" w:rsidRDefault="00A143DA" w:rsidP="002B1982">
      <w:pPr>
        <w:rPr>
          <w:rFonts w:ascii="Century Gothic" w:hAnsi="Century Gothic"/>
          <w:b/>
        </w:rPr>
      </w:pPr>
      <w:r w:rsidRPr="00052AEB">
        <w:rPr>
          <w:rFonts w:ascii="Century Gothic" w:hAnsi="Century Gothic"/>
        </w:rPr>
        <w:t>T</w:t>
      </w:r>
      <w:r w:rsidR="00B20B7F" w:rsidRPr="00052AEB">
        <w:rPr>
          <w:rFonts w:ascii="Century Gothic" w:hAnsi="Century Gothic"/>
        </w:rPr>
        <w:t xml:space="preserve">he following criteria, in the order listed, will be used to allocate places if there are more applications than places available: </w:t>
      </w:r>
    </w:p>
    <w:tbl>
      <w:tblPr>
        <w:tblStyle w:val="TableGrid"/>
        <w:tblW w:w="0" w:type="auto"/>
        <w:tblLook w:val="04A0" w:firstRow="1" w:lastRow="0" w:firstColumn="1" w:lastColumn="0" w:noHBand="0" w:noVBand="1"/>
      </w:tblPr>
      <w:tblGrid>
        <w:gridCol w:w="562"/>
        <w:gridCol w:w="8454"/>
      </w:tblGrid>
      <w:tr w:rsidR="00B20B7F" w:rsidRPr="00052AEB" w14:paraId="08C0F52E" w14:textId="77777777" w:rsidTr="00856614">
        <w:tc>
          <w:tcPr>
            <w:tcW w:w="562" w:type="dxa"/>
            <w:shd w:val="clear" w:color="auto" w:fill="D9D9D9" w:themeFill="background1" w:themeFillShade="D9"/>
          </w:tcPr>
          <w:p w14:paraId="6FD87B3A" w14:textId="77777777" w:rsidR="00B20B7F" w:rsidRPr="00052AEB" w:rsidRDefault="00856614" w:rsidP="002B1982">
            <w:pPr>
              <w:rPr>
                <w:rFonts w:ascii="Century Gothic" w:hAnsi="Century Gothic"/>
                <w:b/>
              </w:rPr>
            </w:pPr>
            <w:r w:rsidRPr="00052AEB">
              <w:rPr>
                <w:rFonts w:ascii="Century Gothic" w:hAnsi="Century Gothic"/>
                <w:b/>
              </w:rPr>
              <w:t>a</w:t>
            </w:r>
          </w:p>
        </w:tc>
        <w:tc>
          <w:tcPr>
            <w:tcW w:w="8454" w:type="dxa"/>
          </w:tcPr>
          <w:p w14:paraId="5EFC661E" w14:textId="77777777" w:rsidR="00B20B7F" w:rsidRPr="00052AEB" w:rsidRDefault="00B20B7F" w:rsidP="00B20B7F">
            <w:pPr>
              <w:rPr>
                <w:rFonts w:ascii="Century Gothic" w:hAnsi="Century Gothic"/>
              </w:rPr>
            </w:pPr>
            <w:r w:rsidRPr="00052AEB">
              <w:rPr>
                <w:rFonts w:ascii="Century Gothic" w:hAnsi="Century Gothic"/>
              </w:rPr>
              <w:t xml:space="preserve">“Looked After” children and those children who were previously “looked after” but immediately after being looked after became subject to an adoption, residence or special guardianship order (In such circumstances a letter from the last Local Authority which the child was in the care of will be required).   </w:t>
            </w:r>
          </w:p>
          <w:p w14:paraId="13E66518" w14:textId="77777777" w:rsidR="00B20B7F" w:rsidRPr="00052AEB" w:rsidRDefault="00B20B7F" w:rsidP="002B1982">
            <w:pPr>
              <w:rPr>
                <w:rFonts w:ascii="Century Gothic" w:hAnsi="Century Gothic"/>
              </w:rPr>
            </w:pPr>
            <w:r w:rsidRPr="00052AEB">
              <w:rPr>
                <w:rFonts w:ascii="Century Gothic" w:hAnsi="Century Gothic"/>
              </w:rPr>
              <w:t xml:space="preserve">A “looked after” child is a child who is (i) in the care of a local authority or (ii)being provided with accommodation by a local authority in the exercise of their social services functions (see definition in section 22(1) of the Children Act 1989). </w:t>
            </w:r>
          </w:p>
        </w:tc>
      </w:tr>
      <w:tr w:rsidR="00B20B7F" w:rsidRPr="00052AEB" w14:paraId="15CDDDDB" w14:textId="77777777" w:rsidTr="00856614">
        <w:tc>
          <w:tcPr>
            <w:tcW w:w="562" w:type="dxa"/>
            <w:shd w:val="clear" w:color="auto" w:fill="D9D9D9" w:themeFill="background1" w:themeFillShade="D9"/>
          </w:tcPr>
          <w:p w14:paraId="6D8AA6AC" w14:textId="77777777" w:rsidR="00B20B7F" w:rsidRPr="00052AEB" w:rsidRDefault="00856614" w:rsidP="002B1982">
            <w:pPr>
              <w:rPr>
                <w:rFonts w:ascii="Century Gothic" w:hAnsi="Century Gothic"/>
                <w:b/>
              </w:rPr>
            </w:pPr>
            <w:r w:rsidRPr="00052AEB">
              <w:rPr>
                <w:rFonts w:ascii="Century Gothic" w:hAnsi="Century Gothic"/>
                <w:b/>
              </w:rPr>
              <w:t>b</w:t>
            </w:r>
          </w:p>
        </w:tc>
        <w:tc>
          <w:tcPr>
            <w:tcW w:w="8454" w:type="dxa"/>
          </w:tcPr>
          <w:p w14:paraId="7B2900D4" w14:textId="74E7307A" w:rsidR="00B20B7F" w:rsidRPr="00052AEB" w:rsidRDefault="00B20B7F" w:rsidP="00B20B7F">
            <w:pPr>
              <w:rPr>
                <w:rFonts w:ascii="Century Gothic" w:hAnsi="Century Gothic"/>
              </w:rPr>
            </w:pPr>
            <w:r w:rsidRPr="00052AEB">
              <w:rPr>
                <w:rFonts w:ascii="Century Gothic" w:hAnsi="Century Gothic"/>
              </w:rPr>
              <w:t xml:space="preserve">Children who live in the catchment area of </w:t>
            </w:r>
            <w:r w:rsidR="00634CAD" w:rsidRPr="00052AEB">
              <w:rPr>
                <w:rFonts w:ascii="Century Gothic" w:hAnsi="Century Gothic"/>
              </w:rPr>
              <w:t xml:space="preserve">Church Langton CE </w:t>
            </w:r>
            <w:r w:rsidRPr="00052AEB">
              <w:rPr>
                <w:rFonts w:ascii="Century Gothic" w:hAnsi="Century Gothic"/>
              </w:rPr>
              <w:t xml:space="preserve">Primary School.   </w:t>
            </w:r>
          </w:p>
          <w:p w14:paraId="6F11B807" w14:textId="77777777" w:rsidR="00B20B7F" w:rsidRPr="00052AEB" w:rsidRDefault="00B20B7F" w:rsidP="002B1982">
            <w:pPr>
              <w:rPr>
                <w:rFonts w:ascii="Century Gothic" w:hAnsi="Century Gothic"/>
              </w:rPr>
            </w:pPr>
            <w:r w:rsidRPr="00052AEB">
              <w:rPr>
                <w:rFonts w:ascii="Century Gothic" w:hAnsi="Century Gothic"/>
              </w:rPr>
              <w:t xml:space="preserve">The child’s place of residence is taken to be the parental home.  Living in the catchment area does not guarantee a place at the catchment school. </w:t>
            </w:r>
          </w:p>
        </w:tc>
      </w:tr>
      <w:tr w:rsidR="00B20B7F" w:rsidRPr="00052AEB" w14:paraId="4553D1E3" w14:textId="77777777" w:rsidTr="00856614">
        <w:tc>
          <w:tcPr>
            <w:tcW w:w="562" w:type="dxa"/>
            <w:shd w:val="clear" w:color="auto" w:fill="D9D9D9" w:themeFill="background1" w:themeFillShade="D9"/>
          </w:tcPr>
          <w:p w14:paraId="15C4D109" w14:textId="77777777" w:rsidR="00B20B7F" w:rsidRPr="00052AEB" w:rsidRDefault="00856614" w:rsidP="002B1982">
            <w:pPr>
              <w:rPr>
                <w:rFonts w:ascii="Century Gothic" w:hAnsi="Century Gothic"/>
                <w:b/>
              </w:rPr>
            </w:pPr>
            <w:r w:rsidRPr="00052AEB">
              <w:rPr>
                <w:rFonts w:ascii="Century Gothic" w:hAnsi="Century Gothic"/>
                <w:b/>
              </w:rPr>
              <w:t>c</w:t>
            </w:r>
          </w:p>
        </w:tc>
        <w:tc>
          <w:tcPr>
            <w:tcW w:w="8454" w:type="dxa"/>
          </w:tcPr>
          <w:p w14:paraId="3A93FBC5" w14:textId="1C4EA444" w:rsidR="00B20B7F" w:rsidRPr="00052AEB" w:rsidRDefault="00B20B7F" w:rsidP="00B20B7F">
            <w:pPr>
              <w:rPr>
                <w:rFonts w:ascii="Century Gothic" w:hAnsi="Century Gothic"/>
              </w:rPr>
            </w:pPr>
            <w:r w:rsidRPr="00052AEB">
              <w:rPr>
                <w:rFonts w:ascii="Century Gothic" w:hAnsi="Century Gothic"/>
              </w:rPr>
              <w:t>Children who will have an olde</w:t>
            </w:r>
            <w:r w:rsidR="00634CAD" w:rsidRPr="00052AEB">
              <w:rPr>
                <w:rFonts w:ascii="Century Gothic" w:hAnsi="Century Gothic"/>
              </w:rPr>
              <w:t>r sibling attending Church Langton CE</w:t>
            </w:r>
            <w:r w:rsidR="00634CAD" w:rsidRPr="00052AEB">
              <w:rPr>
                <w:rFonts w:ascii="Century Gothic" w:hAnsi="Century Gothic"/>
                <w:b/>
              </w:rPr>
              <w:t xml:space="preserve"> </w:t>
            </w:r>
            <w:r w:rsidR="005071B5" w:rsidRPr="005071B5">
              <w:rPr>
                <w:rFonts w:ascii="Century Gothic" w:hAnsi="Century Gothic"/>
              </w:rPr>
              <w:t>Primary</w:t>
            </w:r>
            <w:r w:rsidR="005071B5">
              <w:rPr>
                <w:rFonts w:ascii="Century Gothic" w:hAnsi="Century Gothic"/>
                <w:b/>
              </w:rPr>
              <w:t xml:space="preserve"> </w:t>
            </w:r>
            <w:r w:rsidRPr="00052AEB">
              <w:rPr>
                <w:rFonts w:ascii="Century Gothic" w:hAnsi="Century Gothic"/>
              </w:rPr>
              <w:t xml:space="preserve">School at the same time. </w:t>
            </w:r>
          </w:p>
          <w:p w14:paraId="5A2E8291" w14:textId="77777777" w:rsidR="00B20B7F" w:rsidRPr="00052AEB" w:rsidRDefault="00B20B7F" w:rsidP="00B20B7F">
            <w:pPr>
              <w:rPr>
                <w:rFonts w:ascii="Century Gothic" w:hAnsi="Century Gothic"/>
              </w:rPr>
            </w:pPr>
            <w:r w:rsidRPr="00052AEB">
              <w:rPr>
                <w:rFonts w:ascii="Century Gothic" w:hAnsi="Century Gothic"/>
              </w:rPr>
              <w:t xml:space="preserve">Sibling is defined in these arrangements as including natural brother or sister, half-brother or sisters, and legally adopted child being regarded as a brother or sister. </w:t>
            </w:r>
          </w:p>
        </w:tc>
      </w:tr>
      <w:tr w:rsidR="00B20B7F" w:rsidRPr="00052AEB" w14:paraId="02BDC3B6" w14:textId="77777777" w:rsidTr="00856614">
        <w:tc>
          <w:tcPr>
            <w:tcW w:w="562" w:type="dxa"/>
            <w:shd w:val="clear" w:color="auto" w:fill="D9D9D9" w:themeFill="background1" w:themeFillShade="D9"/>
          </w:tcPr>
          <w:p w14:paraId="3BA7C9CE" w14:textId="77777777" w:rsidR="00B20B7F" w:rsidRPr="00052AEB" w:rsidRDefault="00856614" w:rsidP="002B1982">
            <w:pPr>
              <w:rPr>
                <w:rFonts w:ascii="Century Gothic" w:hAnsi="Century Gothic"/>
                <w:b/>
              </w:rPr>
            </w:pPr>
            <w:r w:rsidRPr="00052AEB">
              <w:rPr>
                <w:rFonts w:ascii="Century Gothic" w:hAnsi="Century Gothic"/>
                <w:b/>
              </w:rPr>
              <w:t>d</w:t>
            </w:r>
          </w:p>
        </w:tc>
        <w:tc>
          <w:tcPr>
            <w:tcW w:w="8454" w:type="dxa"/>
          </w:tcPr>
          <w:p w14:paraId="2EF5C398" w14:textId="351D41A9" w:rsidR="00B20B7F" w:rsidRPr="00052AEB" w:rsidRDefault="00B20B7F" w:rsidP="00B20B7F">
            <w:pPr>
              <w:rPr>
                <w:rFonts w:ascii="Century Gothic" w:hAnsi="Century Gothic"/>
              </w:rPr>
            </w:pPr>
            <w:r w:rsidRPr="00052AEB">
              <w:rPr>
                <w:rFonts w:ascii="Century Gothic" w:hAnsi="Century Gothic"/>
              </w:rPr>
              <w:t>Children who have a serious medical condition or exceptional social or domestic needs that make it es</w:t>
            </w:r>
            <w:r w:rsidR="00634CAD" w:rsidRPr="00052AEB">
              <w:rPr>
                <w:rFonts w:ascii="Century Gothic" w:hAnsi="Century Gothic"/>
              </w:rPr>
              <w:t>sential they attend Church Langton CE</w:t>
            </w:r>
            <w:r w:rsidR="00634CAD" w:rsidRPr="00052AEB">
              <w:rPr>
                <w:rFonts w:ascii="Century Gothic" w:hAnsi="Century Gothic"/>
                <w:b/>
              </w:rPr>
              <w:t xml:space="preserve"> </w:t>
            </w:r>
            <w:r w:rsidRPr="00052AEB">
              <w:rPr>
                <w:rFonts w:ascii="Century Gothic" w:hAnsi="Century Gothic"/>
              </w:rPr>
              <w:t xml:space="preserve">Primary School. </w:t>
            </w:r>
          </w:p>
          <w:p w14:paraId="255D7D4E" w14:textId="77777777" w:rsidR="00B20B7F" w:rsidRPr="00052AEB" w:rsidRDefault="00B20B7F" w:rsidP="00B20B7F">
            <w:pPr>
              <w:rPr>
                <w:rFonts w:ascii="Century Gothic" w:hAnsi="Century Gothic"/>
              </w:rPr>
            </w:pPr>
            <w:r w:rsidRPr="00052AEB">
              <w:rPr>
                <w:rFonts w:ascii="Century Gothic" w:hAnsi="Century Gothic"/>
              </w:rPr>
              <w:t>Supporting documentation from the Lead Professional must be supplied and must be submitted with the application.  The following list are the areas that are considered exceptional:</w:t>
            </w:r>
          </w:p>
          <w:p w14:paraId="0E9CE012" w14:textId="77777777" w:rsidR="00B20B7F" w:rsidRPr="00052AEB" w:rsidRDefault="00B20B7F" w:rsidP="00B20B7F">
            <w:pPr>
              <w:pStyle w:val="ListParagraph"/>
              <w:numPr>
                <w:ilvl w:val="0"/>
                <w:numId w:val="2"/>
              </w:numPr>
              <w:rPr>
                <w:rFonts w:ascii="Century Gothic" w:hAnsi="Century Gothic"/>
              </w:rPr>
            </w:pPr>
            <w:r w:rsidRPr="00052AEB">
              <w:rPr>
                <w:rFonts w:ascii="Century Gothic" w:hAnsi="Century Gothic"/>
              </w:rPr>
              <w:t xml:space="preserve">Crown Servants </w:t>
            </w:r>
          </w:p>
          <w:p w14:paraId="334CD800" w14:textId="77777777" w:rsidR="00B20B7F" w:rsidRPr="00052AEB" w:rsidRDefault="00B20B7F" w:rsidP="00B20B7F">
            <w:pPr>
              <w:pStyle w:val="ListParagraph"/>
              <w:numPr>
                <w:ilvl w:val="0"/>
                <w:numId w:val="2"/>
              </w:numPr>
              <w:rPr>
                <w:rFonts w:ascii="Century Gothic" w:hAnsi="Century Gothic"/>
              </w:rPr>
            </w:pPr>
            <w:r w:rsidRPr="00052AEB">
              <w:rPr>
                <w:rFonts w:ascii="Century Gothic" w:hAnsi="Century Gothic"/>
              </w:rPr>
              <w:t xml:space="preserve">Children in the care of a LA </w:t>
            </w:r>
          </w:p>
          <w:p w14:paraId="26073A17" w14:textId="77777777" w:rsidR="00B20B7F" w:rsidRPr="00052AEB" w:rsidRDefault="00B20B7F" w:rsidP="00856614">
            <w:pPr>
              <w:pStyle w:val="ListParagraph"/>
              <w:numPr>
                <w:ilvl w:val="0"/>
                <w:numId w:val="2"/>
              </w:numPr>
              <w:rPr>
                <w:rFonts w:ascii="Century Gothic" w:hAnsi="Century Gothic"/>
                <w:i/>
              </w:rPr>
            </w:pPr>
            <w:r w:rsidRPr="00052AEB">
              <w:rPr>
                <w:rFonts w:ascii="Century Gothic" w:hAnsi="Century Gothic"/>
              </w:rPr>
              <w:t xml:space="preserve">Children subject to Child Protection Plans </w:t>
            </w:r>
          </w:p>
          <w:p w14:paraId="7E4C3FC5" w14:textId="77777777" w:rsidR="003057EF" w:rsidRPr="00052AEB" w:rsidRDefault="003057EF" w:rsidP="003057EF">
            <w:pPr>
              <w:pStyle w:val="ListParagraph"/>
              <w:numPr>
                <w:ilvl w:val="0"/>
                <w:numId w:val="2"/>
              </w:numPr>
              <w:rPr>
                <w:rFonts w:ascii="Century Gothic" w:hAnsi="Century Gothic"/>
              </w:rPr>
            </w:pPr>
            <w:r w:rsidRPr="00052AEB">
              <w:rPr>
                <w:rFonts w:ascii="Century Gothic" w:hAnsi="Century Gothic"/>
              </w:rPr>
              <w:t xml:space="preserve">Parents suffering domestic violence (subject to documentary evidence by a lead professional) </w:t>
            </w:r>
          </w:p>
          <w:p w14:paraId="4E376A57" w14:textId="77777777" w:rsidR="003057EF" w:rsidRPr="00052AEB" w:rsidRDefault="003057EF" w:rsidP="003057EF">
            <w:pPr>
              <w:pStyle w:val="ListParagraph"/>
              <w:numPr>
                <w:ilvl w:val="0"/>
                <w:numId w:val="2"/>
              </w:numPr>
              <w:rPr>
                <w:rFonts w:ascii="Century Gothic" w:hAnsi="Century Gothic"/>
              </w:rPr>
            </w:pPr>
            <w:r w:rsidRPr="00052AEB">
              <w:rPr>
                <w:rFonts w:ascii="Century Gothic" w:hAnsi="Century Gothic"/>
              </w:rPr>
              <w:t>A child for whom transfer to the catchment area school would involve attending a different school until (s)he is the right age for transfer (dependent on the child having attended the present school for at least a year)</w:t>
            </w:r>
          </w:p>
          <w:p w14:paraId="3EF77C86" w14:textId="77777777" w:rsidR="003057EF" w:rsidRPr="00052AEB" w:rsidRDefault="003057EF" w:rsidP="003057EF">
            <w:pPr>
              <w:pStyle w:val="ListParagraph"/>
              <w:ind w:left="1080"/>
              <w:rPr>
                <w:rFonts w:ascii="Century Gothic" w:hAnsi="Century Gothic"/>
              </w:rPr>
            </w:pPr>
          </w:p>
          <w:p w14:paraId="3770F041" w14:textId="77777777" w:rsidR="003057EF" w:rsidRPr="00052AEB" w:rsidRDefault="003057EF" w:rsidP="003057EF">
            <w:pPr>
              <w:pStyle w:val="ListParagraph"/>
              <w:ind w:left="1080"/>
              <w:rPr>
                <w:rFonts w:ascii="Century Gothic" w:hAnsi="Century Gothic"/>
                <w:b/>
                <w:i/>
              </w:rPr>
            </w:pPr>
            <w:r w:rsidRPr="00052AEB">
              <w:rPr>
                <w:rFonts w:ascii="Century Gothic" w:hAnsi="Century Gothic"/>
                <w:b/>
                <w:i/>
              </w:rPr>
              <w:t xml:space="preserve">Each case will be assessed on its individual merits by the Local </w:t>
            </w:r>
            <w:r w:rsidR="00EC012A" w:rsidRPr="00052AEB">
              <w:rPr>
                <w:rFonts w:ascii="Century Gothic" w:hAnsi="Century Gothic"/>
                <w:b/>
                <w:i/>
              </w:rPr>
              <w:t>G</w:t>
            </w:r>
            <w:r w:rsidRPr="00052AEB">
              <w:rPr>
                <w:rFonts w:ascii="Century Gothic" w:hAnsi="Century Gothic"/>
                <w:b/>
                <w:i/>
              </w:rPr>
              <w:t>overning Body, who will make a recommendation to the Trust Admission Committee.</w:t>
            </w:r>
          </w:p>
        </w:tc>
      </w:tr>
      <w:tr w:rsidR="00B20B7F" w:rsidRPr="00052AEB" w14:paraId="790C383F" w14:textId="77777777" w:rsidTr="00856614">
        <w:tc>
          <w:tcPr>
            <w:tcW w:w="562" w:type="dxa"/>
            <w:shd w:val="clear" w:color="auto" w:fill="D9D9D9" w:themeFill="background1" w:themeFillShade="D9"/>
          </w:tcPr>
          <w:p w14:paraId="4509C547" w14:textId="77777777" w:rsidR="00B20B7F" w:rsidRPr="00052AEB" w:rsidRDefault="00856614" w:rsidP="002B1982">
            <w:pPr>
              <w:rPr>
                <w:rFonts w:ascii="Century Gothic" w:hAnsi="Century Gothic"/>
                <w:b/>
              </w:rPr>
            </w:pPr>
            <w:r w:rsidRPr="00052AEB">
              <w:rPr>
                <w:rFonts w:ascii="Century Gothic" w:hAnsi="Century Gothic"/>
                <w:b/>
              </w:rPr>
              <w:t>e</w:t>
            </w:r>
          </w:p>
        </w:tc>
        <w:tc>
          <w:tcPr>
            <w:tcW w:w="8454" w:type="dxa"/>
          </w:tcPr>
          <w:p w14:paraId="22E21C6C" w14:textId="77777777" w:rsidR="00856614" w:rsidRPr="00052AEB" w:rsidRDefault="00856614" w:rsidP="00856614">
            <w:pPr>
              <w:rPr>
                <w:rFonts w:ascii="Century Gothic" w:hAnsi="Century Gothic"/>
              </w:rPr>
            </w:pPr>
            <w:r w:rsidRPr="00052AEB">
              <w:rPr>
                <w:rFonts w:ascii="Century Gothic" w:hAnsi="Century Gothic"/>
              </w:rPr>
              <w:t xml:space="preserve">Children living nearest to the academy/school, measured in a straight-line distance (this is undertaken by the Local Authority.  </w:t>
            </w:r>
          </w:p>
          <w:p w14:paraId="57692DBB" w14:textId="77777777" w:rsidR="00B20B7F" w:rsidRPr="00052AEB" w:rsidRDefault="00856614" w:rsidP="00856614">
            <w:pPr>
              <w:rPr>
                <w:rFonts w:ascii="Century Gothic" w:hAnsi="Century Gothic"/>
              </w:rPr>
            </w:pPr>
            <w:r w:rsidRPr="00052AEB">
              <w:rPr>
                <w:rFonts w:ascii="Century Gothic" w:hAnsi="Century Gothic"/>
              </w:rPr>
              <w:t>Distance is measured from the point that the home property’s front entrance meets a public highway to the academy/school’s main designated front gate, using electronic mapping</w:t>
            </w:r>
          </w:p>
        </w:tc>
      </w:tr>
    </w:tbl>
    <w:p w14:paraId="64D6B681" w14:textId="72BDEEE0" w:rsidR="00B20B7F" w:rsidRPr="00052AEB" w:rsidRDefault="00B20B7F" w:rsidP="002B1982">
      <w:pPr>
        <w:rPr>
          <w:rFonts w:ascii="Century Gothic" w:hAnsi="Century Gothic"/>
        </w:rPr>
      </w:pPr>
    </w:p>
    <w:p w14:paraId="354EAA67" w14:textId="7ED7D202" w:rsidR="00382F70" w:rsidRPr="00052AEB" w:rsidRDefault="00A143DA" w:rsidP="002B1982">
      <w:pPr>
        <w:rPr>
          <w:rFonts w:ascii="Century Gothic" w:hAnsi="Century Gothic"/>
        </w:rPr>
      </w:pPr>
      <w:r w:rsidRPr="00052AEB">
        <w:rPr>
          <w:rFonts w:ascii="Century Gothic" w:hAnsi="Century Gothic"/>
        </w:rPr>
        <w:t>Children with Education, Health and Care Plans (EHCP) have a different admission process. If a child has an EHCP or parents are in the assessment process, it is important to have a discussion with the headteacher about what to do next. There is more information in Part 1 of this policy at paragraph 1.11</w:t>
      </w:r>
    </w:p>
    <w:p w14:paraId="1C24692D" w14:textId="22B56A62" w:rsidR="002B1982" w:rsidRPr="00052AEB" w:rsidRDefault="002B1982" w:rsidP="002B1982">
      <w:pPr>
        <w:rPr>
          <w:rFonts w:ascii="Century Gothic" w:hAnsi="Century Gothic"/>
        </w:rPr>
      </w:pPr>
      <w:r w:rsidRPr="00052AEB">
        <w:rPr>
          <w:rFonts w:ascii="Century Gothic" w:hAnsi="Century Gothic"/>
        </w:rPr>
        <w:t xml:space="preserve">Random allocation will be used as a tie-break in category (f) above to decide who has highest priority for admission if the distance between two children’s homes </w:t>
      </w:r>
      <w:proofErr w:type="gramStart"/>
      <w:r w:rsidRPr="00052AEB">
        <w:rPr>
          <w:rFonts w:ascii="Century Gothic" w:hAnsi="Century Gothic"/>
        </w:rPr>
        <w:t xml:space="preserve">and </w:t>
      </w:r>
      <w:r w:rsidR="00634CAD" w:rsidRPr="00052AEB">
        <w:rPr>
          <w:rFonts w:ascii="Century Gothic" w:hAnsi="Century Gothic"/>
          <w:b/>
        </w:rPr>
        <w:t xml:space="preserve"> </w:t>
      </w:r>
      <w:r w:rsidR="00634CAD" w:rsidRPr="00052AEB">
        <w:rPr>
          <w:rFonts w:ascii="Century Gothic" w:hAnsi="Century Gothic"/>
        </w:rPr>
        <w:t>Church</w:t>
      </w:r>
      <w:proofErr w:type="gramEnd"/>
      <w:r w:rsidR="00634CAD" w:rsidRPr="00052AEB">
        <w:rPr>
          <w:rFonts w:ascii="Century Gothic" w:hAnsi="Century Gothic"/>
        </w:rPr>
        <w:t xml:space="preserve"> Langton CE</w:t>
      </w:r>
      <w:r w:rsidR="00B20B7F" w:rsidRPr="00052AEB">
        <w:rPr>
          <w:rFonts w:ascii="Century Gothic" w:hAnsi="Century Gothic"/>
        </w:rPr>
        <w:t xml:space="preserve"> </w:t>
      </w:r>
      <w:r w:rsidRPr="00052AEB">
        <w:rPr>
          <w:rFonts w:ascii="Century Gothic" w:hAnsi="Century Gothic"/>
        </w:rPr>
        <w:t xml:space="preserve">Primary School is the same.  In such cases lots will be drawn supervised by an independent officer.  </w:t>
      </w:r>
    </w:p>
    <w:p w14:paraId="3BE3B5EB" w14:textId="24BEF0D8" w:rsidR="002B1982" w:rsidRPr="00052AEB" w:rsidRDefault="002B1982" w:rsidP="002B1982">
      <w:pPr>
        <w:rPr>
          <w:rFonts w:ascii="Century Gothic" w:hAnsi="Century Gothic"/>
        </w:rPr>
      </w:pPr>
      <w:r w:rsidRPr="00052AEB">
        <w:rPr>
          <w:rFonts w:ascii="Century Gothic" w:hAnsi="Century Gothic"/>
        </w:rPr>
        <w:t xml:space="preserve">In the event of </w:t>
      </w:r>
      <w:r w:rsidR="00967845" w:rsidRPr="00052AEB">
        <w:rPr>
          <w:rFonts w:ascii="Century Gothic" w:hAnsi="Century Gothic"/>
        </w:rPr>
        <w:t>that there are more applications than places available</w:t>
      </w:r>
      <w:r w:rsidR="00634CAD" w:rsidRPr="00052AEB">
        <w:rPr>
          <w:rFonts w:ascii="Century Gothic" w:hAnsi="Century Gothic"/>
        </w:rPr>
        <w:t xml:space="preserve">, Church Langton CE </w:t>
      </w:r>
      <w:r w:rsidRPr="00052AEB">
        <w:rPr>
          <w:rFonts w:ascii="Century Gothic" w:hAnsi="Century Gothic"/>
        </w:rPr>
        <w:t xml:space="preserve">Primary School may need to ask for proof of the following when applying the criteria for prioritising admissions: </w:t>
      </w:r>
    </w:p>
    <w:p w14:paraId="29C6D8A8" w14:textId="77777777" w:rsidR="002B1982" w:rsidRPr="00052AEB" w:rsidRDefault="002B1982" w:rsidP="00B20B7F">
      <w:pPr>
        <w:pStyle w:val="ListParagraph"/>
        <w:numPr>
          <w:ilvl w:val="0"/>
          <w:numId w:val="2"/>
        </w:numPr>
        <w:rPr>
          <w:rFonts w:ascii="Century Gothic" w:hAnsi="Century Gothic"/>
        </w:rPr>
      </w:pPr>
      <w:r w:rsidRPr="00052AEB">
        <w:rPr>
          <w:rFonts w:ascii="Century Gothic" w:hAnsi="Century Gothic"/>
        </w:rPr>
        <w:t xml:space="preserve">Address </w:t>
      </w:r>
    </w:p>
    <w:p w14:paraId="4C72682B" w14:textId="77777777" w:rsidR="002B1982" w:rsidRPr="00052AEB" w:rsidRDefault="002B1982" w:rsidP="00B20B7F">
      <w:pPr>
        <w:pStyle w:val="ListParagraph"/>
        <w:numPr>
          <w:ilvl w:val="0"/>
          <w:numId w:val="2"/>
        </w:numPr>
        <w:rPr>
          <w:rFonts w:ascii="Century Gothic" w:hAnsi="Century Gothic"/>
        </w:rPr>
      </w:pPr>
      <w:r w:rsidRPr="00052AEB">
        <w:rPr>
          <w:rFonts w:ascii="Century Gothic" w:hAnsi="Century Gothic"/>
        </w:rPr>
        <w:t xml:space="preserve">Child’s date of birth </w:t>
      </w:r>
    </w:p>
    <w:p w14:paraId="5C1309DE" w14:textId="77777777" w:rsidR="002B1982" w:rsidRPr="00052AEB" w:rsidRDefault="002B1982" w:rsidP="002B1982">
      <w:pPr>
        <w:pStyle w:val="ListParagraph"/>
        <w:numPr>
          <w:ilvl w:val="0"/>
          <w:numId w:val="2"/>
        </w:numPr>
        <w:rPr>
          <w:rFonts w:ascii="Century Gothic" w:hAnsi="Century Gothic"/>
        </w:rPr>
      </w:pPr>
      <w:r w:rsidRPr="00052AEB">
        <w:rPr>
          <w:rFonts w:ascii="Century Gothic" w:hAnsi="Century Gothic"/>
        </w:rPr>
        <w:t xml:space="preserve">Copy of an adoption order, residence order or special guardianship order and a letter from the Local Authority that last looked after the child confirming that (s) he was looked after immediately prior to that order being made. </w:t>
      </w:r>
    </w:p>
    <w:p w14:paraId="616E7817" w14:textId="77777777" w:rsidR="002B1982" w:rsidRPr="00052AEB" w:rsidRDefault="002B1982" w:rsidP="002B1982">
      <w:pPr>
        <w:rPr>
          <w:rFonts w:ascii="Century Gothic" w:hAnsi="Century Gothic"/>
          <w:b/>
        </w:rPr>
      </w:pPr>
      <w:r w:rsidRPr="00052AEB">
        <w:rPr>
          <w:rFonts w:ascii="Century Gothic" w:hAnsi="Century Gothic"/>
          <w:b/>
        </w:rPr>
        <w:t xml:space="preserve">Significant Change of Circumstances  </w:t>
      </w:r>
    </w:p>
    <w:p w14:paraId="66020084" w14:textId="77777777" w:rsidR="002B1982" w:rsidRPr="00052AEB" w:rsidRDefault="002B1982" w:rsidP="002B1982">
      <w:pPr>
        <w:rPr>
          <w:rFonts w:ascii="Century Gothic" w:hAnsi="Century Gothic"/>
        </w:rPr>
      </w:pPr>
      <w:r w:rsidRPr="00052AEB">
        <w:rPr>
          <w:rFonts w:ascii="Century Gothic" w:hAnsi="Century Gothic"/>
        </w:rPr>
        <w:t xml:space="preserve">If a change of circumstances takes place after the closing date for applications but before all places have been allocated, then the change of circumstances will be taken into account within the allocation process.   </w:t>
      </w:r>
    </w:p>
    <w:p w14:paraId="75DAB2F3" w14:textId="77777777" w:rsidR="002B1982" w:rsidRPr="00052AEB" w:rsidRDefault="002B1982" w:rsidP="002B1982">
      <w:pPr>
        <w:rPr>
          <w:rFonts w:ascii="Century Gothic" w:hAnsi="Century Gothic"/>
        </w:rPr>
      </w:pPr>
      <w:r w:rsidRPr="00052AEB">
        <w:rPr>
          <w:rFonts w:ascii="Century Gothic" w:hAnsi="Century Gothic"/>
        </w:rPr>
        <w:t xml:space="preserve">If a change of circumstances takes place after all places at the school have been allocated the application will be added to the waiting list in a position which reflects the published priority criteria. </w:t>
      </w:r>
    </w:p>
    <w:p w14:paraId="7DB701F5" w14:textId="055B35A5" w:rsidR="00382F70" w:rsidRPr="00052AEB" w:rsidRDefault="00382F70" w:rsidP="002B1982">
      <w:pPr>
        <w:rPr>
          <w:rFonts w:ascii="Century Gothic" w:hAnsi="Century Gothic"/>
          <w:b/>
        </w:rPr>
      </w:pPr>
      <w:r w:rsidRPr="00052AEB">
        <w:rPr>
          <w:rFonts w:ascii="Century Gothic" w:hAnsi="Century Gothic"/>
          <w:b/>
        </w:rPr>
        <w:t>Appeals</w:t>
      </w:r>
    </w:p>
    <w:p w14:paraId="51F223D1" w14:textId="5FDD0FBF" w:rsidR="002B1982" w:rsidRPr="00052AEB" w:rsidRDefault="00382F70" w:rsidP="002B1982">
      <w:pPr>
        <w:rPr>
          <w:rFonts w:ascii="Century Gothic" w:hAnsi="Century Gothic"/>
        </w:rPr>
      </w:pPr>
      <w:r w:rsidRPr="00052AEB">
        <w:rPr>
          <w:rFonts w:ascii="Century Gothic" w:hAnsi="Century Gothic"/>
        </w:rPr>
        <w:t>When an application for a place at this school is unsuccessful, information about appealing the decision can be found here:</w:t>
      </w:r>
    </w:p>
    <w:p w14:paraId="3A68125C" w14:textId="71C4C65F" w:rsidR="00382F70" w:rsidRPr="00052AEB" w:rsidRDefault="00762E3D" w:rsidP="002B1982">
      <w:pPr>
        <w:rPr>
          <w:rFonts w:ascii="Century Gothic" w:hAnsi="Century Gothic"/>
        </w:rPr>
      </w:pPr>
      <w:hyperlink r:id="rId10" w:history="1">
        <w:r w:rsidR="00382F70" w:rsidRPr="00052AEB">
          <w:rPr>
            <w:rStyle w:val="Hyperlink"/>
            <w:rFonts w:ascii="Century Gothic" w:hAnsi="Century Gothic"/>
          </w:rPr>
          <w:t>https://primarysite-prod-sorted.s3.amazonaws.com/leicester-diocesan/UploadedDocument/c62a70f3bab343299bf608376d89cfdb/appeal-form-supporting-information.pdf</w:t>
        </w:r>
      </w:hyperlink>
    </w:p>
    <w:p w14:paraId="7B141011" w14:textId="77777777" w:rsidR="00382F70" w:rsidRPr="00052AEB" w:rsidRDefault="00382F70" w:rsidP="002B1982">
      <w:pPr>
        <w:rPr>
          <w:rFonts w:ascii="Century Gothic" w:hAnsi="Century Gothic"/>
        </w:rPr>
      </w:pPr>
    </w:p>
    <w:p w14:paraId="5154FBB7" w14:textId="77777777" w:rsidR="002B1982" w:rsidRPr="00052AEB" w:rsidRDefault="002B1982" w:rsidP="002B1982">
      <w:pPr>
        <w:rPr>
          <w:rFonts w:ascii="Century Gothic" w:hAnsi="Century Gothic"/>
        </w:rPr>
      </w:pPr>
      <w:r w:rsidRPr="00052AEB">
        <w:rPr>
          <w:rFonts w:ascii="Century Gothic" w:hAnsi="Century Gothic"/>
        </w:rPr>
        <w:t xml:space="preserve"> </w:t>
      </w:r>
    </w:p>
    <w:p w14:paraId="44497FCF" w14:textId="77777777" w:rsidR="002B1982" w:rsidRPr="00052AEB" w:rsidRDefault="002B1982" w:rsidP="002B1982">
      <w:pPr>
        <w:rPr>
          <w:rFonts w:ascii="Century Gothic" w:hAnsi="Century Gothic"/>
        </w:rPr>
      </w:pPr>
      <w:r w:rsidRPr="00052AEB">
        <w:rPr>
          <w:rFonts w:ascii="Century Gothic" w:hAnsi="Century Gothic"/>
        </w:rPr>
        <w:t xml:space="preserve"> </w:t>
      </w:r>
    </w:p>
    <w:p w14:paraId="52B90A5B" w14:textId="77777777" w:rsidR="002B1982" w:rsidRPr="00052AEB" w:rsidRDefault="002B1982" w:rsidP="002B1982">
      <w:pPr>
        <w:rPr>
          <w:rFonts w:ascii="Century Gothic" w:hAnsi="Century Gothic"/>
        </w:rPr>
      </w:pPr>
    </w:p>
    <w:sectPr w:rsidR="002B1982" w:rsidRPr="00052AEB" w:rsidSect="005071B5">
      <w:headerReference w:type="even" r:id="rId11"/>
      <w:headerReference w:type="default" r:id="rId12"/>
      <w:headerReference w:type="first" r:id="rId13"/>
      <w:pgSz w:w="11906" w:h="16838"/>
      <w:pgMar w:top="2112"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420F5" w14:textId="77777777" w:rsidR="00476E71" w:rsidRDefault="00476E71" w:rsidP="004476BC">
      <w:pPr>
        <w:spacing w:after="0" w:line="240" w:lineRule="auto"/>
      </w:pPr>
      <w:r>
        <w:separator/>
      </w:r>
    </w:p>
  </w:endnote>
  <w:endnote w:type="continuationSeparator" w:id="0">
    <w:p w14:paraId="6C1F72B1" w14:textId="77777777" w:rsidR="00476E71" w:rsidRDefault="00476E71" w:rsidP="00447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41B4A" w14:textId="77777777" w:rsidR="00476E71" w:rsidRDefault="00476E71" w:rsidP="004476BC">
      <w:pPr>
        <w:spacing w:after="0" w:line="240" w:lineRule="auto"/>
      </w:pPr>
      <w:r>
        <w:separator/>
      </w:r>
    </w:p>
  </w:footnote>
  <w:footnote w:type="continuationSeparator" w:id="0">
    <w:p w14:paraId="2D0B8317" w14:textId="77777777" w:rsidR="00476E71" w:rsidRDefault="00476E71" w:rsidP="00447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B412" w14:textId="238383DB" w:rsidR="0070509A" w:rsidRDefault="00762E3D">
    <w:pPr>
      <w:pStyle w:val="Header"/>
    </w:pPr>
    <w:r>
      <w:rPr>
        <w:noProof/>
      </w:rPr>
      <w:pict w14:anchorId="15D83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23563" o:spid="_x0000_s4098" type="#_x0000_t136" alt="" style="position:absolute;margin-left:0;margin-top:0;width:424.2pt;height:212.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E8EF1" w14:textId="5AB53722" w:rsidR="004476BC" w:rsidRDefault="005071B5">
    <w:pPr>
      <w:pStyle w:val="Header"/>
    </w:pPr>
    <w:r>
      <w:rPr>
        <w:noProof/>
        <w:lang w:eastAsia="en-GB"/>
      </w:rPr>
      <w:drawing>
        <wp:anchor distT="0" distB="0" distL="114300" distR="114300" simplePos="0" relativeHeight="251664384" behindDoc="0" locked="0" layoutInCell="1" allowOverlap="1" wp14:anchorId="795B30CA" wp14:editId="51905EA1">
          <wp:simplePos x="0" y="0"/>
          <wp:positionH relativeFrom="column">
            <wp:posOffset>4965065</wp:posOffset>
          </wp:positionH>
          <wp:positionV relativeFrom="paragraph">
            <wp:posOffset>-98425</wp:posOffset>
          </wp:positionV>
          <wp:extent cx="766445" cy="8959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PS logo AW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5" cy="895985"/>
                  </a:xfrm>
                  <a:prstGeom prst="rect">
                    <a:avLst/>
                  </a:prstGeom>
                </pic:spPr>
              </pic:pic>
            </a:graphicData>
          </a:graphic>
          <wp14:sizeRelH relativeFrom="margin">
            <wp14:pctWidth>0</wp14:pctWidth>
          </wp14:sizeRelH>
          <wp14:sizeRelV relativeFrom="margin">
            <wp14:pctHeight>0</wp14:pctHeight>
          </wp14:sizeRelV>
        </wp:anchor>
      </w:drawing>
    </w:r>
    <w:r w:rsidR="004476BC">
      <w:rPr>
        <w:noProof/>
        <w:lang w:eastAsia="en-GB"/>
      </w:rPr>
      <w:drawing>
        <wp:inline distT="0" distB="0" distL="0" distR="0" wp14:anchorId="2BB6B32C" wp14:editId="7510F4FB">
          <wp:extent cx="866047" cy="79111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8259" cy="793130"/>
                  </a:xfrm>
                  <a:prstGeom prst="rect">
                    <a:avLst/>
                  </a:prstGeom>
                  <a:noFill/>
                  <a:ln>
                    <a:noFill/>
                  </a:ln>
                </pic:spPr>
              </pic:pic>
            </a:graphicData>
          </a:graphic>
        </wp:inline>
      </w:drawing>
    </w:r>
    <w:r w:rsidR="004476BC">
      <w:t xml:space="preserve">                                                                   </w:t>
    </w:r>
    <w:r w:rsidR="00634CAD">
      <w:tab/>
    </w:r>
    <w:r w:rsidR="004476B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13D86" w14:textId="0E4D088C" w:rsidR="0070509A" w:rsidRDefault="00762E3D">
    <w:pPr>
      <w:pStyle w:val="Header"/>
    </w:pPr>
    <w:r>
      <w:rPr>
        <w:noProof/>
      </w:rPr>
      <w:pict w14:anchorId="53736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23562" o:spid="_x0000_s4097" type="#_x0000_t136" alt="" style="position:absolute;margin-left:0;margin-top:0;width:424.2pt;height:212.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076C9"/>
    <w:multiLevelType w:val="hybridMultilevel"/>
    <w:tmpl w:val="B9DA884E"/>
    <w:lvl w:ilvl="0" w:tplc="8BD28408">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042526"/>
    <w:multiLevelType w:val="hybridMultilevel"/>
    <w:tmpl w:val="DE642AC4"/>
    <w:lvl w:ilvl="0" w:tplc="8BD28408">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875105"/>
    <w:multiLevelType w:val="hybridMultilevel"/>
    <w:tmpl w:val="ED3E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F95397"/>
    <w:multiLevelType w:val="hybridMultilevel"/>
    <w:tmpl w:val="3D16E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82"/>
    <w:rsid w:val="00052AEB"/>
    <w:rsid w:val="00071EF5"/>
    <w:rsid w:val="001D5D9E"/>
    <w:rsid w:val="0025747D"/>
    <w:rsid w:val="002B1982"/>
    <w:rsid w:val="003057EF"/>
    <w:rsid w:val="00382F70"/>
    <w:rsid w:val="003C3BE9"/>
    <w:rsid w:val="004476BC"/>
    <w:rsid w:val="00476E71"/>
    <w:rsid w:val="005054A4"/>
    <w:rsid w:val="005071B5"/>
    <w:rsid w:val="005820FB"/>
    <w:rsid w:val="00634CAD"/>
    <w:rsid w:val="0070509A"/>
    <w:rsid w:val="00762E3D"/>
    <w:rsid w:val="007B0C87"/>
    <w:rsid w:val="00856614"/>
    <w:rsid w:val="00967845"/>
    <w:rsid w:val="00A143DA"/>
    <w:rsid w:val="00A57EB0"/>
    <w:rsid w:val="00B20B7F"/>
    <w:rsid w:val="00C94251"/>
    <w:rsid w:val="00EC012A"/>
    <w:rsid w:val="00F73DFD"/>
    <w:rsid w:val="00F97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67967296"/>
  <w15:docId w15:val="{7C290257-4F99-4037-84AC-A5E67062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0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B7F"/>
    <w:pPr>
      <w:ind w:left="720"/>
      <w:contextualSpacing/>
    </w:pPr>
  </w:style>
  <w:style w:type="paragraph" w:styleId="Header">
    <w:name w:val="header"/>
    <w:basedOn w:val="Normal"/>
    <w:link w:val="HeaderChar"/>
    <w:uiPriority w:val="99"/>
    <w:unhideWhenUsed/>
    <w:rsid w:val="00447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6BC"/>
  </w:style>
  <w:style w:type="paragraph" w:styleId="Footer">
    <w:name w:val="footer"/>
    <w:basedOn w:val="Normal"/>
    <w:link w:val="FooterChar"/>
    <w:uiPriority w:val="99"/>
    <w:unhideWhenUsed/>
    <w:rsid w:val="00447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6BC"/>
  </w:style>
  <w:style w:type="paragraph" w:styleId="BalloonText">
    <w:name w:val="Balloon Text"/>
    <w:basedOn w:val="Normal"/>
    <w:link w:val="BalloonTextChar"/>
    <w:uiPriority w:val="99"/>
    <w:semiHidden/>
    <w:unhideWhenUsed/>
    <w:rsid w:val="00967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845"/>
    <w:rPr>
      <w:rFonts w:ascii="Tahoma" w:hAnsi="Tahoma" w:cs="Tahoma"/>
      <w:sz w:val="16"/>
      <w:szCs w:val="16"/>
    </w:rPr>
  </w:style>
  <w:style w:type="character" w:styleId="Hyperlink">
    <w:name w:val="Hyperlink"/>
    <w:basedOn w:val="DefaultParagraphFont"/>
    <w:uiPriority w:val="99"/>
    <w:unhideWhenUsed/>
    <w:rsid w:val="00382F70"/>
    <w:rPr>
      <w:color w:val="0563C1" w:themeColor="hyperlink"/>
      <w:u w:val="single"/>
    </w:rPr>
  </w:style>
  <w:style w:type="character" w:customStyle="1" w:styleId="UnresolvedMention1">
    <w:name w:val="Unresolved Mention1"/>
    <w:basedOn w:val="DefaultParagraphFont"/>
    <w:uiPriority w:val="99"/>
    <w:semiHidden/>
    <w:unhideWhenUsed/>
    <w:rsid w:val="00382F70"/>
    <w:rPr>
      <w:color w:val="605E5C"/>
      <w:shd w:val="clear" w:color="auto" w:fill="E1DFDD"/>
    </w:rPr>
  </w:style>
  <w:style w:type="paragraph" w:styleId="NormalWeb">
    <w:name w:val="Normal (Web)"/>
    <w:basedOn w:val="Normal"/>
    <w:uiPriority w:val="99"/>
    <w:semiHidden/>
    <w:unhideWhenUsed/>
    <w:rsid w:val="00634C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4CAD"/>
    <w:rPr>
      <w:b/>
      <w:bCs/>
    </w:rPr>
  </w:style>
  <w:style w:type="character" w:styleId="Emphasis">
    <w:name w:val="Emphasis"/>
    <w:basedOn w:val="DefaultParagraphFont"/>
    <w:uiPriority w:val="20"/>
    <w:qFormat/>
    <w:rsid w:val="00634CAD"/>
    <w:rPr>
      <w:i/>
      <w:iCs/>
    </w:rPr>
  </w:style>
  <w:style w:type="paragraph" w:styleId="NoSpacing">
    <w:name w:val="No Spacing"/>
    <w:uiPriority w:val="1"/>
    <w:qFormat/>
    <w:rsid w:val="005820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97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primarysite-prod-sorted.s3.amazonaws.com/leicester-diocesan/UploadedDocument/c62a70f3bab343299bf608376d89cfdb/appeal-form-supporting-informatio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F80FD4B15078409EEBADA45DABCF14" ma:contentTypeVersion="2" ma:contentTypeDescription="Create a new document." ma:contentTypeScope="" ma:versionID="6760ba87888ce4a65cb8bbeae7b882c9">
  <xsd:schema xmlns:xsd="http://www.w3.org/2001/XMLSchema" xmlns:xs="http://www.w3.org/2001/XMLSchema" xmlns:p="http://schemas.microsoft.com/office/2006/metadata/properties" xmlns:ns2="dbce6f1b-f46d-460f-8643-303d09f11dd5" targetNamespace="http://schemas.microsoft.com/office/2006/metadata/properties" ma:root="true" ma:fieldsID="d7f09347ffa939e92814d68422b71c45" ns2:_="">
    <xsd:import namespace="dbce6f1b-f46d-460f-8643-303d09f11dd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e6f1b-f46d-460f-8643-303d09f11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D50830-4685-4257-936A-6A267EC5C181}">
  <ds:schemaRefs>
    <ds:schemaRef ds:uri="http://schemas.microsoft.com/sharepoint/v3/contenttype/forms"/>
  </ds:schemaRefs>
</ds:datastoreItem>
</file>

<file path=customXml/itemProps2.xml><?xml version="1.0" encoding="utf-8"?>
<ds:datastoreItem xmlns:ds="http://schemas.openxmlformats.org/officeDocument/2006/customXml" ds:itemID="{F10750CD-D986-47DF-9722-9F4371697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e6f1b-f46d-460f-8643-303d09f11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FE68C9-CC1C-4A52-BF39-E204D03D57E9}">
  <ds:schemaRef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dbce6f1b-f46d-460f-8643-303d09f11dd5"/>
    <ds:schemaRef ds:uri="http://schemas.microsoft.com/office/2006/documentManagement/typ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Edwards</dc:creator>
  <cp:lastModifiedBy>S Roddy</cp:lastModifiedBy>
  <cp:revision>2</cp:revision>
  <dcterms:created xsi:type="dcterms:W3CDTF">2018-12-10T13:42:00Z</dcterms:created>
  <dcterms:modified xsi:type="dcterms:W3CDTF">2018-12-10T13:42:00Z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0x0101003EF80FD4B15078409EEBADA45DABCF14</vt:lpwstr>
  </property>
</Properties>
</file>