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49" w:rsidRPr="000E4AD8" w:rsidRDefault="000E4AD8" w:rsidP="000E4AD8">
      <w:pPr>
        <w:jc w:val="center"/>
        <w:rPr>
          <w:b/>
          <w:sz w:val="28"/>
          <w:szCs w:val="28"/>
        </w:rPr>
      </w:pPr>
      <w:r w:rsidRPr="000E4AD8">
        <w:rPr>
          <w:b/>
          <w:sz w:val="28"/>
          <w:szCs w:val="28"/>
        </w:rPr>
        <w:t xml:space="preserve">CHURCH LANGTON </w:t>
      </w:r>
      <w:r w:rsidR="00911EE7">
        <w:rPr>
          <w:b/>
          <w:sz w:val="28"/>
          <w:szCs w:val="28"/>
        </w:rPr>
        <w:t xml:space="preserve">CE (AIDED) </w:t>
      </w:r>
      <w:r w:rsidRPr="000E4AD8">
        <w:rPr>
          <w:b/>
          <w:sz w:val="28"/>
          <w:szCs w:val="28"/>
        </w:rPr>
        <w:t>PRIMARY SCHOOL</w:t>
      </w:r>
    </w:p>
    <w:p w:rsidR="000E4AD8" w:rsidRDefault="000E4AD8" w:rsidP="000E4AD8">
      <w:pPr>
        <w:jc w:val="center"/>
        <w:rPr>
          <w:b/>
          <w:sz w:val="28"/>
          <w:szCs w:val="28"/>
        </w:rPr>
      </w:pPr>
      <w:r w:rsidRPr="000E4AD8">
        <w:rPr>
          <w:b/>
          <w:sz w:val="28"/>
          <w:szCs w:val="28"/>
        </w:rPr>
        <w:t xml:space="preserve">ACCESSIBILTY PLAN </w:t>
      </w:r>
    </w:p>
    <w:p w:rsidR="00FE15C1" w:rsidRDefault="00FE15C1" w:rsidP="000E4AD8">
      <w:pPr>
        <w:jc w:val="center"/>
        <w:rPr>
          <w:b/>
          <w:sz w:val="28"/>
          <w:szCs w:val="28"/>
        </w:rPr>
      </w:pPr>
      <w:r>
        <w:rPr>
          <w:b/>
          <w:sz w:val="28"/>
          <w:szCs w:val="28"/>
        </w:rPr>
        <w:t>________________ signed on behalf of the Governing Body</w:t>
      </w:r>
      <w:bookmarkStart w:id="0" w:name="_GoBack"/>
      <w:bookmarkEnd w:id="0"/>
    </w:p>
    <w:p w:rsidR="000E4AD8" w:rsidRDefault="000E4AD8" w:rsidP="000E4AD8">
      <w:pPr>
        <w:jc w:val="center"/>
        <w:rPr>
          <w:b/>
          <w:sz w:val="28"/>
          <w:szCs w:val="28"/>
        </w:rPr>
      </w:pPr>
      <w:r w:rsidRPr="000E4AD8">
        <w:rPr>
          <w:b/>
          <w:sz w:val="28"/>
          <w:szCs w:val="28"/>
        </w:rPr>
        <w:t>2015 – 2018</w:t>
      </w:r>
    </w:p>
    <w:p w:rsidR="000E4AD8" w:rsidRPr="0024793D" w:rsidRDefault="000E4AD8" w:rsidP="000E4AD8">
      <w:pPr>
        <w:rPr>
          <w:rFonts w:ascii="Calibri" w:hAnsi="Calibri"/>
          <w:color w:val="000000"/>
          <w:szCs w:val="24"/>
        </w:rPr>
      </w:pPr>
      <w:r w:rsidRPr="0024793D">
        <w:rPr>
          <w:rFonts w:ascii="Calibri" w:hAnsi="Calibri"/>
          <w:color w:val="000000"/>
          <w:szCs w:val="24"/>
        </w:rPr>
        <w:t xml:space="preserve">The SEN and Disability Act 2001 extended the Disability Discrimination Act 1995 (DDA) to cover education. Since September 2002, the Governing Body has had three key duties towards disabled pupils, under Part 4 of the DDA:  </w:t>
      </w:r>
    </w:p>
    <w:p w:rsidR="000E4AD8" w:rsidRPr="0024793D" w:rsidRDefault="000E4AD8" w:rsidP="000E4AD8">
      <w:pPr>
        <w:numPr>
          <w:ilvl w:val="0"/>
          <w:numId w:val="2"/>
        </w:numPr>
        <w:spacing w:after="0" w:line="240" w:lineRule="auto"/>
        <w:rPr>
          <w:rFonts w:ascii="Calibri" w:hAnsi="Calibri"/>
          <w:color w:val="000000"/>
          <w:szCs w:val="24"/>
        </w:rPr>
      </w:pPr>
      <w:r w:rsidRPr="0024793D">
        <w:rPr>
          <w:rFonts w:ascii="Calibri" w:hAnsi="Calibri"/>
          <w:color w:val="000000"/>
          <w:szCs w:val="24"/>
        </w:rPr>
        <w:t xml:space="preserve">not to treat disabled pupils less favourably for a reason related to their disability;  </w:t>
      </w:r>
    </w:p>
    <w:p w:rsidR="000E4AD8" w:rsidRPr="0024793D" w:rsidRDefault="000E4AD8" w:rsidP="000E4AD8">
      <w:pPr>
        <w:numPr>
          <w:ilvl w:val="0"/>
          <w:numId w:val="2"/>
        </w:numPr>
        <w:spacing w:after="0" w:line="240" w:lineRule="auto"/>
        <w:rPr>
          <w:rFonts w:ascii="Calibri" w:hAnsi="Calibri"/>
          <w:color w:val="000000"/>
          <w:szCs w:val="24"/>
        </w:rPr>
      </w:pPr>
      <w:r w:rsidRPr="0024793D">
        <w:rPr>
          <w:rFonts w:ascii="Calibri" w:hAnsi="Calibri"/>
          <w:color w:val="000000"/>
          <w:szCs w:val="24"/>
        </w:rPr>
        <w:t xml:space="preserve">to make reasonable adjustments for disabled pupils, so that they are not at a substantial disadvantage; </w:t>
      </w:r>
    </w:p>
    <w:p w:rsidR="000E4AD8" w:rsidRPr="0024793D" w:rsidRDefault="000E4AD8" w:rsidP="000E4AD8">
      <w:pPr>
        <w:numPr>
          <w:ilvl w:val="0"/>
          <w:numId w:val="2"/>
        </w:numPr>
        <w:spacing w:after="0" w:line="240" w:lineRule="auto"/>
        <w:rPr>
          <w:rFonts w:ascii="Calibri" w:hAnsi="Calibri"/>
          <w:color w:val="000000"/>
          <w:szCs w:val="24"/>
        </w:rPr>
      </w:pPr>
      <w:proofErr w:type="gramStart"/>
      <w:r w:rsidRPr="0024793D">
        <w:rPr>
          <w:rFonts w:ascii="Calibri" w:hAnsi="Calibri"/>
          <w:color w:val="000000"/>
          <w:szCs w:val="24"/>
        </w:rPr>
        <w:t>to</w:t>
      </w:r>
      <w:proofErr w:type="gramEnd"/>
      <w:r w:rsidRPr="0024793D">
        <w:rPr>
          <w:rFonts w:ascii="Calibri" w:hAnsi="Calibri"/>
          <w:color w:val="000000"/>
          <w:szCs w:val="24"/>
        </w:rPr>
        <w:t xml:space="preserve"> plan to increase access to education for disabled pupils. </w:t>
      </w:r>
    </w:p>
    <w:p w:rsidR="000E4AD8" w:rsidRDefault="000E4AD8" w:rsidP="000E4AD8">
      <w:pPr>
        <w:rPr>
          <w:rFonts w:ascii="Calibri" w:hAnsi="Calibri"/>
          <w:color w:val="000000"/>
          <w:szCs w:val="24"/>
        </w:rPr>
      </w:pPr>
    </w:p>
    <w:p w:rsidR="000E4AD8" w:rsidRPr="0024793D" w:rsidRDefault="000E4AD8" w:rsidP="000E4AD8">
      <w:pPr>
        <w:rPr>
          <w:rFonts w:ascii="Calibri" w:hAnsi="Calibri"/>
          <w:color w:val="000000"/>
          <w:szCs w:val="24"/>
        </w:rPr>
      </w:pPr>
      <w:r w:rsidRPr="0024793D">
        <w:rPr>
          <w:rFonts w:ascii="Calibri" w:hAnsi="Calibri"/>
          <w:color w:val="000000"/>
          <w:szCs w:val="24"/>
        </w:rPr>
        <w:t>This plan sets out</w:t>
      </w:r>
      <w:r>
        <w:rPr>
          <w:rFonts w:ascii="Calibri" w:hAnsi="Calibri"/>
          <w:color w:val="000000"/>
          <w:szCs w:val="24"/>
        </w:rPr>
        <w:t xml:space="preserve"> the proposals of the Head</w:t>
      </w:r>
      <w:r w:rsidRPr="0024793D">
        <w:rPr>
          <w:rFonts w:ascii="Calibri" w:hAnsi="Calibri"/>
          <w:color w:val="000000"/>
          <w:szCs w:val="24"/>
        </w:rPr>
        <w:t xml:space="preserve">/Governing Body of the school to increase access to education for disabled pupils in the three areas required by the planning duties in the DDA: </w:t>
      </w:r>
    </w:p>
    <w:p w:rsidR="000E4AD8" w:rsidRPr="0024793D" w:rsidRDefault="000E4AD8" w:rsidP="000E4AD8">
      <w:pPr>
        <w:numPr>
          <w:ilvl w:val="0"/>
          <w:numId w:val="3"/>
        </w:numPr>
        <w:spacing w:after="0" w:line="240" w:lineRule="auto"/>
        <w:rPr>
          <w:rFonts w:ascii="Calibri" w:hAnsi="Calibri"/>
          <w:color w:val="000000"/>
          <w:szCs w:val="24"/>
        </w:rPr>
      </w:pPr>
      <w:r w:rsidRPr="0024793D">
        <w:rPr>
          <w:rFonts w:ascii="Calibri" w:hAnsi="Calibri"/>
          <w:color w:val="000000"/>
          <w:szCs w:val="24"/>
        </w:rPr>
        <w:t xml:space="preserve">increasing the extent to which disabled pupils can participate in the school curriculum; </w:t>
      </w:r>
    </w:p>
    <w:p w:rsidR="000E4AD8" w:rsidRPr="0024793D" w:rsidRDefault="000E4AD8" w:rsidP="000E4AD8">
      <w:pPr>
        <w:numPr>
          <w:ilvl w:val="0"/>
          <w:numId w:val="3"/>
        </w:numPr>
        <w:spacing w:after="0" w:line="240" w:lineRule="auto"/>
        <w:rPr>
          <w:rFonts w:ascii="Calibri" w:hAnsi="Calibri"/>
          <w:color w:val="000000"/>
          <w:szCs w:val="24"/>
        </w:rPr>
      </w:pPr>
      <w:r w:rsidRPr="0024793D">
        <w:rPr>
          <w:rFonts w:ascii="Calibri" w:hAnsi="Calibri"/>
          <w:color w:val="000000"/>
          <w:szCs w:val="24"/>
        </w:rPr>
        <w:t xml:space="preserve">improving the environment of the school to increase the extent to which disabled pupils can take advantage of education and associated services;  </w:t>
      </w:r>
    </w:p>
    <w:p w:rsidR="000E4AD8" w:rsidRPr="0024793D" w:rsidRDefault="000E4AD8" w:rsidP="000E4AD8">
      <w:pPr>
        <w:numPr>
          <w:ilvl w:val="0"/>
          <w:numId w:val="3"/>
        </w:numPr>
        <w:spacing w:after="0" w:line="240" w:lineRule="auto"/>
        <w:rPr>
          <w:rFonts w:ascii="Calibri" w:hAnsi="Calibri"/>
          <w:color w:val="000000"/>
          <w:szCs w:val="24"/>
        </w:rPr>
      </w:pPr>
      <w:proofErr w:type="gramStart"/>
      <w:r w:rsidRPr="0024793D">
        <w:rPr>
          <w:rFonts w:ascii="Calibri" w:hAnsi="Calibri"/>
          <w:color w:val="000000"/>
          <w:szCs w:val="24"/>
        </w:rPr>
        <w:t>improving</w:t>
      </w:r>
      <w:proofErr w:type="gramEnd"/>
      <w:r w:rsidRPr="0024793D">
        <w:rPr>
          <w:rFonts w:ascii="Calibri" w:hAnsi="Calibri"/>
          <w:color w:val="000000"/>
          <w:szCs w:val="24"/>
        </w:rPr>
        <w:t xml:space="preserve"> the delivery</w:t>
      </w:r>
      <w:r>
        <w:rPr>
          <w:rFonts w:ascii="Calibri" w:hAnsi="Calibri"/>
          <w:color w:val="000000"/>
          <w:szCs w:val="24"/>
        </w:rPr>
        <w:t xml:space="preserve"> of information </w:t>
      </w:r>
      <w:r w:rsidRPr="0024793D">
        <w:rPr>
          <w:rFonts w:ascii="Calibri" w:hAnsi="Calibri"/>
          <w:color w:val="000000"/>
          <w:szCs w:val="24"/>
        </w:rPr>
        <w:t>to disabled pupils</w:t>
      </w:r>
      <w:r>
        <w:rPr>
          <w:rFonts w:ascii="Calibri" w:hAnsi="Calibri"/>
          <w:color w:val="000000"/>
          <w:szCs w:val="24"/>
        </w:rPr>
        <w:t xml:space="preserve">, </w:t>
      </w:r>
      <w:r w:rsidRPr="0024793D">
        <w:rPr>
          <w:rFonts w:ascii="Calibri" w:hAnsi="Calibri"/>
          <w:color w:val="000000"/>
          <w:szCs w:val="24"/>
        </w:rPr>
        <w:t xml:space="preserve">which is provided in writing for pupils who are not disabled. </w:t>
      </w:r>
    </w:p>
    <w:p w:rsidR="000E4AD8" w:rsidRDefault="000E4AD8" w:rsidP="000E4AD8">
      <w:pPr>
        <w:rPr>
          <w:rFonts w:ascii="Calibri" w:hAnsi="Calibri"/>
          <w:color w:val="000000"/>
          <w:szCs w:val="24"/>
        </w:rPr>
      </w:pPr>
    </w:p>
    <w:p w:rsidR="000E4AD8" w:rsidRDefault="000E4AD8" w:rsidP="000E4AD8">
      <w:pPr>
        <w:pStyle w:val="NoSpacing"/>
      </w:pPr>
      <w:r w:rsidRPr="0024793D">
        <w:t xml:space="preserve">It is a requirement that the school’s accessibility plan is resourced, implemented, reviewed and revised as necessary and reported on annually. Attached is a set of action plans showing how the school will address the priorities identified in the plan.  </w:t>
      </w:r>
    </w:p>
    <w:p w:rsidR="000E4AD8" w:rsidRPr="0024793D" w:rsidRDefault="000E4AD8" w:rsidP="000E4AD8">
      <w:pPr>
        <w:pStyle w:val="NoSpacing"/>
      </w:pPr>
    </w:p>
    <w:p w:rsidR="000E4AD8" w:rsidRPr="000E4AD8" w:rsidRDefault="000E4AD8" w:rsidP="000E4AD8">
      <w:pPr>
        <w:rPr>
          <w:rFonts w:ascii="Calibri" w:hAnsi="Calibri"/>
          <w:b/>
          <w:szCs w:val="24"/>
        </w:rPr>
      </w:pPr>
      <w:r w:rsidRPr="000E4AD8">
        <w:rPr>
          <w:rFonts w:ascii="Calibri" w:hAnsi="Calibri"/>
          <w:b/>
          <w:szCs w:val="24"/>
        </w:rPr>
        <w:t xml:space="preserve">The School’s Context </w:t>
      </w:r>
      <w:bookmarkStart w:id="1" w:name="_Toc54533094"/>
    </w:p>
    <w:p w:rsidR="000E4AD8" w:rsidRPr="0024793D" w:rsidRDefault="000E4AD8" w:rsidP="000E4AD8">
      <w:pPr>
        <w:ind w:right="-142"/>
        <w:rPr>
          <w:rFonts w:ascii="Calibri" w:hAnsi="Calibri"/>
          <w:szCs w:val="24"/>
        </w:rPr>
      </w:pPr>
      <w:r w:rsidRPr="000E4AD8">
        <w:rPr>
          <w:rFonts w:ascii="Calibri" w:hAnsi="Calibri"/>
          <w:bCs/>
          <w:szCs w:val="24"/>
        </w:rPr>
        <w:t>We are</w:t>
      </w:r>
      <w:r w:rsidRPr="0024793D">
        <w:rPr>
          <w:rFonts w:ascii="Calibri" w:hAnsi="Calibri"/>
          <w:bCs/>
          <w:szCs w:val="24"/>
        </w:rPr>
        <w:t xml:space="preserve"> a</w:t>
      </w:r>
      <w:bookmarkEnd w:id="1"/>
      <w:r>
        <w:rPr>
          <w:rFonts w:ascii="Calibri" w:hAnsi="Calibri"/>
          <w:bCs/>
          <w:szCs w:val="24"/>
        </w:rPr>
        <w:t xml:space="preserve"> Church of England Aided Primary</w:t>
      </w:r>
      <w:r w:rsidRPr="0024793D">
        <w:rPr>
          <w:rFonts w:ascii="Calibri" w:hAnsi="Calibri"/>
          <w:szCs w:val="24"/>
        </w:rPr>
        <w:t xml:space="preserve"> </w:t>
      </w:r>
      <w:bookmarkStart w:id="2" w:name="_Toc54533095"/>
      <w:r w:rsidRPr="0024793D">
        <w:rPr>
          <w:rFonts w:ascii="Calibri" w:hAnsi="Calibri"/>
          <w:szCs w:val="24"/>
        </w:rPr>
        <w:t>schoo</w:t>
      </w:r>
      <w:r>
        <w:rPr>
          <w:rFonts w:ascii="Calibri" w:hAnsi="Calibri"/>
          <w:szCs w:val="24"/>
        </w:rPr>
        <w:t>l for boys and girls of the age range 4 to 11 years.</w:t>
      </w:r>
      <w:r w:rsidRPr="0024793D">
        <w:rPr>
          <w:rFonts w:ascii="Calibri" w:hAnsi="Calibri"/>
          <w:szCs w:val="24"/>
        </w:rPr>
        <w:t xml:space="preserve"> </w:t>
      </w:r>
      <w:r>
        <w:rPr>
          <w:rFonts w:ascii="Calibri" w:hAnsi="Calibri"/>
          <w:szCs w:val="24"/>
        </w:rPr>
        <w:t xml:space="preserve"> The school comprises of one building</w:t>
      </w:r>
      <w:r w:rsidRPr="0024793D">
        <w:rPr>
          <w:rFonts w:ascii="Calibri" w:hAnsi="Calibri"/>
          <w:szCs w:val="24"/>
        </w:rPr>
        <w:t xml:space="preserve"> covering</w:t>
      </w:r>
      <w:r>
        <w:rPr>
          <w:rFonts w:ascii="Calibri" w:hAnsi="Calibri"/>
          <w:szCs w:val="24"/>
        </w:rPr>
        <w:t xml:space="preserve"> a good size site which is all on one level</w:t>
      </w:r>
      <w:r w:rsidRPr="0024793D">
        <w:rPr>
          <w:rFonts w:ascii="Calibri" w:hAnsi="Calibri"/>
          <w:szCs w:val="24"/>
        </w:rPr>
        <w:t>.</w:t>
      </w:r>
      <w:bookmarkEnd w:id="2"/>
      <w:r>
        <w:rPr>
          <w:rFonts w:ascii="Calibri" w:hAnsi="Calibri"/>
          <w:szCs w:val="24"/>
        </w:rPr>
        <w:t xml:space="preserve">  Whilst the original building dates back to the early 1900’s, the school has been extended and modernised with access </w:t>
      </w:r>
      <w:r>
        <w:rPr>
          <w:rFonts w:ascii="Calibri" w:hAnsi="Calibri"/>
          <w:szCs w:val="24"/>
        </w:rPr>
        <w:lastRenderedPageBreak/>
        <w:t>arrangements kept at the forefront of any works carried out.  There is a specific ramp for wheelchair access into the rear of the building, whilst the front of the building provides flat access.  All doors into and within the school are wide enough for wheelchair access.</w:t>
      </w:r>
    </w:p>
    <w:p w:rsidR="000E4AD8" w:rsidRDefault="000E4AD8" w:rsidP="000E4AD8">
      <w:pPr>
        <w:rPr>
          <w:rFonts w:ascii="Calibri" w:hAnsi="Calibri"/>
          <w:szCs w:val="24"/>
        </w:rPr>
      </w:pPr>
    </w:p>
    <w:p w:rsidR="000E4AD8" w:rsidRPr="000E4AD8" w:rsidRDefault="000E4AD8" w:rsidP="000E4AD8">
      <w:pPr>
        <w:rPr>
          <w:rFonts w:ascii="Calibri" w:hAnsi="Calibri"/>
          <w:b/>
          <w:szCs w:val="24"/>
        </w:rPr>
      </w:pPr>
      <w:r w:rsidRPr="000E4AD8">
        <w:rPr>
          <w:rFonts w:ascii="Calibri" w:hAnsi="Calibri"/>
          <w:b/>
          <w:szCs w:val="24"/>
        </w:rPr>
        <w:t>The School’s Aims</w:t>
      </w:r>
    </w:p>
    <w:p w:rsidR="000E4AD8" w:rsidRPr="0024793D" w:rsidRDefault="000E4AD8" w:rsidP="000E4AD8">
      <w:pPr>
        <w:numPr>
          <w:ilvl w:val="0"/>
          <w:numId w:val="5"/>
        </w:numPr>
        <w:spacing w:after="0" w:line="240" w:lineRule="auto"/>
        <w:rPr>
          <w:rFonts w:ascii="Calibri" w:hAnsi="Calibri"/>
          <w:b/>
          <w:bCs/>
          <w:szCs w:val="24"/>
        </w:rPr>
      </w:pPr>
      <w:r w:rsidRPr="0024793D">
        <w:rPr>
          <w:rFonts w:ascii="Calibri" w:hAnsi="Calibri"/>
          <w:szCs w:val="24"/>
        </w:rPr>
        <w:t>embraces a partnership between the school and  home</w:t>
      </w:r>
    </w:p>
    <w:p w:rsidR="000E4AD8" w:rsidRPr="0024793D" w:rsidRDefault="000E4AD8" w:rsidP="000E4AD8">
      <w:pPr>
        <w:numPr>
          <w:ilvl w:val="0"/>
          <w:numId w:val="5"/>
        </w:numPr>
        <w:spacing w:after="0" w:line="240" w:lineRule="auto"/>
        <w:rPr>
          <w:rFonts w:ascii="Calibri" w:hAnsi="Calibri"/>
          <w:b/>
          <w:bCs/>
          <w:szCs w:val="24"/>
        </w:rPr>
      </w:pPr>
      <w:r w:rsidRPr="0024793D">
        <w:rPr>
          <w:rFonts w:ascii="Calibri" w:hAnsi="Calibri"/>
          <w:szCs w:val="24"/>
        </w:rPr>
        <w:t xml:space="preserve"> </w:t>
      </w:r>
      <w:proofErr w:type="gramStart"/>
      <w:r w:rsidRPr="0024793D">
        <w:rPr>
          <w:rFonts w:ascii="Calibri" w:hAnsi="Calibri"/>
          <w:szCs w:val="24"/>
        </w:rPr>
        <w:t>offers</w:t>
      </w:r>
      <w:proofErr w:type="gramEnd"/>
      <w:r w:rsidRPr="0024793D">
        <w:rPr>
          <w:rFonts w:ascii="Calibri" w:hAnsi="Calibri"/>
          <w:szCs w:val="24"/>
        </w:rPr>
        <w:t xml:space="preserve"> to each member the opportunity to grow in knowledge fostered through  Christian values and guidance.</w:t>
      </w:r>
    </w:p>
    <w:p w:rsidR="000E4AD8" w:rsidRPr="0024793D" w:rsidRDefault="000E4AD8" w:rsidP="000E4AD8">
      <w:pPr>
        <w:numPr>
          <w:ilvl w:val="0"/>
          <w:numId w:val="5"/>
        </w:numPr>
        <w:spacing w:after="0" w:line="240" w:lineRule="auto"/>
        <w:rPr>
          <w:rFonts w:ascii="Calibri" w:hAnsi="Calibri"/>
          <w:b/>
          <w:bCs/>
          <w:szCs w:val="24"/>
        </w:rPr>
      </w:pPr>
      <w:r w:rsidRPr="0024793D">
        <w:rPr>
          <w:rFonts w:ascii="Calibri" w:hAnsi="Calibri"/>
          <w:szCs w:val="24"/>
        </w:rPr>
        <w:t>every individual has a right to be part of a community where each member is valued and respected for their own worth irrespective of race, colour, creed or ability</w:t>
      </w:r>
    </w:p>
    <w:p w:rsidR="000E4AD8" w:rsidRDefault="000E4AD8" w:rsidP="000E4AD8">
      <w:pPr>
        <w:numPr>
          <w:ilvl w:val="0"/>
          <w:numId w:val="5"/>
        </w:numPr>
        <w:spacing w:after="0" w:line="240" w:lineRule="auto"/>
        <w:rPr>
          <w:rFonts w:ascii="Calibri" w:hAnsi="Calibri"/>
          <w:szCs w:val="24"/>
        </w:rPr>
      </w:pPr>
      <w:r w:rsidRPr="0024793D">
        <w:rPr>
          <w:rFonts w:ascii="Calibri" w:hAnsi="Calibri"/>
          <w:szCs w:val="24"/>
        </w:rPr>
        <w:t>children will be helped to appreciate that they are members of the wider community in its richness and diversity</w:t>
      </w:r>
    </w:p>
    <w:p w:rsidR="000E4AD8" w:rsidRPr="0024793D" w:rsidRDefault="000E4AD8" w:rsidP="000E4AD8">
      <w:pPr>
        <w:numPr>
          <w:ilvl w:val="0"/>
          <w:numId w:val="5"/>
        </w:numPr>
        <w:spacing w:after="0" w:line="240" w:lineRule="auto"/>
        <w:rPr>
          <w:rFonts w:ascii="Calibri" w:hAnsi="Calibri"/>
          <w:szCs w:val="24"/>
        </w:rPr>
      </w:pPr>
      <w:proofErr w:type="gramStart"/>
      <w:r>
        <w:rPr>
          <w:rFonts w:ascii="Calibri" w:hAnsi="Calibri"/>
          <w:szCs w:val="24"/>
        </w:rPr>
        <w:t>the</w:t>
      </w:r>
      <w:proofErr w:type="gramEnd"/>
      <w:r>
        <w:rPr>
          <w:rFonts w:ascii="Calibri" w:hAnsi="Calibri"/>
          <w:szCs w:val="24"/>
        </w:rPr>
        <w:t xml:space="preserve"> </w:t>
      </w:r>
      <w:r w:rsidRPr="0024793D">
        <w:rPr>
          <w:rFonts w:ascii="Calibri" w:hAnsi="Calibri"/>
          <w:szCs w:val="24"/>
        </w:rPr>
        <w:t xml:space="preserve">curriculum provides a setting in which all children have an equal opportunity to grow in understanding and in the acquisition of </w:t>
      </w:r>
      <w:r>
        <w:rPr>
          <w:rFonts w:ascii="Calibri" w:hAnsi="Calibri"/>
          <w:szCs w:val="24"/>
        </w:rPr>
        <w:t>skills, attitudes and values.</w:t>
      </w:r>
    </w:p>
    <w:p w:rsidR="000E4AD8" w:rsidRPr="0024793D" w:rsidRDefault="000E4AD8" w:rsidP="000E4AD8">
      <w:pPr>
        <w:rPr>
          <w:rFonts w:ascii="Calibri" w:hAnsi="Calibri"/>
          <w:b/>
          <w:bCs/>
          <w:szCs w:val="24"/>
        </w:rPr>
      </w:pPr>
    </w:p>
    <w:p w:rsidR="000E4AD8" w:rsidRPr="0024793D" w:rsidRDefault="000E4AD8" w:rsidP="000E4AD8">
      <w:pPr>
        <w:rPr>
          <w:rFonts w:ascii="Calibri" w:hAnsi="Calibri"/>
          <w:bCs/>
          <w:szCs w:val="24"/>
        </w:rPr>
      </w:pPr>
      <w:r w:rsidRPr="0024793D">
        <w:rPr>
          <w:rFonts w:ascii="Calibri" w:hAnsi="Calibri"/>
          <w:bCs/>
          <w:szCs w:val="24"/>
        </w:rPr>
        <w:t>We are working within a national framework for educational inclusion provided by:</w:t>
      </w:r>
    </w:p>
    <w:p w:rsidR="000E4AD8" w:rsidRPr="0024793D" w:rsidRDefault="000E4AD8" w:rsidP="000E4AD8">
      <w:pPr>
        <w:numPr>
          <w:ilvl w:val="0"/>
          <w:numId w:val="4"/>
        </w:numPr>
        <w:spacing w:after="0" w:line="240" w:lineRule="auto"/>
        <w:rPr>
          <w:rFonts w:ascii="Calibri" w:hAnsi="Calibri"/>
          <w:szCs w:val="24"/>
        </w:rPr>
      </w:pPr>
      <w:r w:rsidRPr="0024793D">
        <w:rPr>
          <w:rFonts w:ascii="Calibri" w:hAnsi="Calibri"/>
          <w:szCs w:val="24"/>
        </w:rPr>
        <w:t>Inclusive School (DfES 0774/2001)</w:t>
      </w:r>
    </w:p>
    <w:p w:rsidR="000E4AD8" w:rsidRPr="0024793D" w:rsidRDefault="000E4AD8" w:rsidP="000E4AD8">
      <w:pPr>
        <w:numPr>
          <w:ilvl w:val="0"/>
          <w:numId w:val="4"/>
        </w:numPr>
        <w:spacing w:after="0" w:line="240" w:lineRule="auto"/>
        <w:rPr>
          <w:rFonts w:ascii="Calibri" w:hAnsi="Calibri"/>
          <w:b/>
          <w:szCs w:val="24"/>
        </w:rPr>
      </w:pPr>
      <w:r w:rsidRPr="0024793D">
        <w:rPr>
          <w:rFonts w:ascii="Calibri" w:hAnsi="Calibri"/>
          <w:szCs w:val="24"/>
        </w:rPr>
        <w:t>SEN &amp; Disability Act</w:t>
      </w:r>
      <w:r w:rsidRPr="0024793D">
        <w:rPr>
          <w:rFonts w:ascii="Calibri" w:hAnsi="Calibri"/>
          <w:b/>
          <w:szCs w:val="24"/>
        </w:rPr>
        <w:t xml:space="preserve"> 2001</w:t>
      </w:r>
    </w:p>
    <w:p w:rsidR="000E4AD8" w:rsidRPr="0024793D" w:rsidRDefault="000E4AD8" w:rsidP="000E4AD8">
      <w:pPr>
        <w:numPr>
          <w:ilvl w:val="0"/>
          <w:numId w:val="4"/>
        </w:numPr>
        <w:spacing w:after="0" w:line="240" w:lineRule="auto"/>
        <w:rPr>
          <w:rFonts w:ascii="Calibri" w:hAnsi="Calibri"/>
          <w:b/>
          <w:szCs w:val="24"/>
        </w:rPr>
      </w:pPr>
      <w:r w:rsidRPr="0024793D">
        <w:rPr>
          <w:rFonts w:ascii="Calibri" w:hAnsi="Calibri"/>
          <w:szCs w:val="24"/>
        </w:rPr>
        <w:t>The S</w:t>
      </w:r>
      <w:r>
        <w:rPr>
          <w:rFonts w:ascii="Calibri" w:hAnsi="Calibri"/>
          <w:b/>
          <w:szCs w:val="24"/>
        </w:rPr>
        <w:t>EN Revised Code of Practice 2014</w:t>
      </w:r>
    </w:p>
    <w:p w:rsidR="000E4AD8" w:rsidRPr="0024793D" w:rsidRDefault="000E4AD8" w:rsidP="000E4AD8">
      <w:pPr>
        <w:numPr>
          <w:ilvl w:val="0"/>
          <w:numId w:val="4"/>
        </w:numPr>
        <w:spacing w:after="0" w:line="240" w:lineRule="auto"/>
        <w:rPr>
          <w:rFonts w:ascii="Calibri" w:hAnsi="Calibri"/>
          <w:szCs w:val="24"/>
        </w:rPr>
      </w:pPr>
      <w:r w:rsidRPr="0024793D">
        <w:rPr>
          <w:rFonts w:ascii="Calibri" w:hAnsi="Calibri"/>
          <w:szCs w:val="24"/>
        </w:rPr>
        <w:t>The  Disability Discriminat</w:t>
      </w:r>
      <w:r w:rsidRPr="0024793D">
        <w:rPr>
          <w:rFonts w:ascii="Calibri" w:hAnsi="Calibri"/>
          <w:b/>
          <w:szCs w:val="24"/>
        </w:rPr>
        <w:t>ion Act (amended for school 2001</w:t>
      </w:r>
      <w:r w:rsidRPr="0024793D">
        <w:rPr>
          <w:rFonts w:ascii="Calibri" w:hAnsi="Calibri"/>
          <w:szCs w:val="24"/>
        </w:rPr>
        <w:t>)</w:t>
      </w:r>
    </w:p>
    <w:p w:rsidR="000E4AD8" w:rsidRPr="000E4AD8" w:rsidRDefault="000E4AD8" w:rsidP="000E4AD8">
      <w:pPr>
        <w:numPr>
          <w:ilvl w:val="0"/>
          <w:numId w:val="4"/>
        </w:numPr>
        <w:spacing w:after="0" w:line="240" w:lineRule="auto"/>
        <w:rPr>
          <w:rFonts w:ascii="Calibri" w:hAnsi="Calibri"/>
          <w:szCs w:val="24"/>
        </w:rPr>
      </w:pPr>
      <w:r w:rsidRPr="0024793D">
        <w:rPr>
          <w:rFonts w:ascii="Calibri" w:hAnsi="Calibri"/>
          <w:szCs w:val="24"/>
        </w:rPr>
        <w:t>Code of Practice for Schools (Disability Rights Commission)</w:t>
      </w:r>
    </w:p>
    <w:p w:rsidR="000E4AD8" w:rsidRPr="0024793D" w:rsidRDefault="000E4AD8" w:rsidP="000E4AD8">
      <w:pPr>
        <w:rPr>
          <w:rFonts w:ascii="Calibri" w:hAnsi="Calibri"/>
          <w:szCs w:val="24"/>
        </w:rPr>
      </w:pPr>
    </w:p>
    <w:p w:rsidR="000E4AD8" w:rsidRPr="008D0D33" w:rsidRDefault="000E4AD8" w:rsidP="000E4AD8">
      <w:pPr>
        <w:rPr>
          <w:rFonts w:ascii="Calibri" w:hAnsi="Calibri"/>
          <w:b/>
          <w:bCs/>
          <w:szCs w:val="24"/>
        </w:rPr>
      </w:pPr>
      <w:r w:rsidRPr="0024793D">
        <w:rPr>
          <w:rFonts w:ascii="Calibri" w:hAnsi="Calibri"/>
          <w:bCs/>
          <w:szCs w:val="24"/>
        </w:rPr>
        <w:t>The priorities for the Accessibility Plan for our school were identified by a planning group</w:t>
      </w:r>
      <w:r>
        <w:rPr>
          <w:rFonts w:ascii="Calibri" w:hAnsi="Calibri"/>
          <w:bCs/>
          <w:szCs w:val="24"/>
        </w:rPr>
        <w:t xml:space="preserve"> who consisted of</w:t>
      </w:r>
      <w:r w:rsidRPr="008D0D33">
        <w:rPr>
          <w:rFonts w:ascii="Calibri" w:hAnsi="Calibri"/>
          <w:b/>
          <w:bCs/>
          <w:szCs w:val="24"/>
        </w:rPr>
        <w:t>:</w:t>
      </w:r>
    </w:p>
    <w:p w:rsidR="000E4AD8" w:rsidRPr="000E4AD8" w:rsidRDefault="000E4AD8" w:rsidP="000E4AD8">
      <w:pPr>
        <w:numPr>
          <w:ilvl w:val="0"/>
          <w:numId w:val="6"/>
        </w:numPr>
        <w:spacing w:after="0" w:line="240" w:lineRule="auto"/>
        <w:rPr>
          <w:rFonts w:ascii="Calibri" w:hAnsi="Calibri"/>
          <w:szCs w:val="24"/>
        </w:rPr>
      </w:pPr>
      <w:r w:rsidRPr="000E4AD8">
        <w:rPr>
          <w:rFonts w:ascii="Calibri" w:hAnsi="Calibri"/>
          <w:szCs w:val="24"/>
        </w:rPr>
        <w:t>SEN Governor</w:t>
      </w:r>
    </w:p>
    <w:p w:rsidR="000E4AD8" w:rsidRPr="000E4AD8" w:rsidRDefault="000E4AD8" w:rsidP="000E4AD8">
      <w:pPr>
        <w:numPr>
          <w:ilvl w:val="0"/>
          <w:numId w:val="6"/>
        </w:numPr>
        <w:spacing w:after="0" w:line="240" w:lineRule="auto"/>
        <w:rPr>
          <w:rFonts w:ascii="Calibri" w:hAnsi="Calibri"/>
          <w:szCs w:val="24"/>
        </w:rPr>
      </w:pPr>
      <w:r w:rsidRPr="000E4AD8">
        <w:rPr>
          <w:rFonts w:ascii="Calibri" w:hAnsi="Calibri"/>
          <w:szCs w:val="24"/>
        </w:rPr>
        <w:t>Headteacher</w:t>
      </w:r>
    </w:p>
    <w:p w:rsidR="000E4AD8" w:rsidRPr="000E4AD8" w:rsidRDefault="000E4AD8" w:rsidP="000E4AD8">
      <w:pPr>
        <w:numPr>
          <w:ilvl w:val="0"/>
          <w:numId w:val="6"/>
        </w:numPr>
        <w:spacing w:after="0" w:line="240" w:lineRule="auto"/>
        <w:rPr>
          <w:rFonts w:ascii="Calibri" w:hAnsi="Calibri"/>
          <w:szCs w:val="24"/>
        </w:rPr>
      </w:pPr>
      <w:proofErr w:type="spellStart"/>
      <w:r w:rsidRPr="000E4AD8">
        <w:rPr>
          <w:rFonts w:ascii="Calibri" w:hAnsi="Calibri"/>
          <w:szCs w:val="24"/>
        </w:rPr>
        <w:t>SENCo</w:t>
      </w:r>
      <w:proofErr w:type="spellEnd"/>
    </w:p>
    <w:p w:rsidR="000E4AD8" w:rsidRDefault="000E4AD8" w:rsidP="000E4AD8">
      <w:pPr>
        <w:numPr>
          <w:ilvl w:val="0"/>
          <w:numId w:val="6"/>
        </w:numPr>
        <w:spacing w:after="0" w:line="240" w:lineRule="auto"/>
        <w:rPr>
          <w:rFonts w:ascii="Calibri" w:hAnsi="Calibri"/>
          <w:szCs w:val="24"/>
        </w:rPr>
      </w:pPr>
      <w:r w:rsidRPr="000E4AD8">
        <w:rPr>
          <w:rFonts w:ascii="Calibri" w:hAnsi="Calibri"/>
          <w:szCs w:val="24"/>
        </w:rPr>
        <w:t xml:space="preserve">Bursar </w:t>
      </w:r>
    </w:p>
    <w:p w:rsidR="000E4AD8" w:rsidRDefault="000E4AD8" w:rsidP="000E4AD8">
      <w:pPr>
        <w:spacing w:after="0" w:line="240" w:lineRule="auto"/>
        <w:rPr>
          <w:rFonts w:ascii="Calibri" w:hAnsi="Calibri"/>
          <w:szCs w:val="24"/>
        </w:rPr>
      </w:pPr>
    </w:p>
    <w:p w:rsidR="000E4AD8" w:rsidRDefault="000E4AD8" w:rsidP="000E4AD8">
      <w:pPr>
        <w:spacing w:after="0" w:line="240" w:lineRule="auto"/>
        <w:rPr>
          <w:rFonts w:ascii="Calibri" w:hAnsi="Calibri"/>
          <w:b/>
          <w:szCs w:val="24"/>
        </w:rPr>
      </w:pPr>
    </w:p>
    <w:p w:rsidR="000E4AD8" w:rsidRDefault="000E4AD8" w:rsidP="000E4AD8">
      <w:pPr>
        <w:spacing w:after="0" w:line="240" w:lineRule="auto"/>
        <w:rPr>
          <w:rFonts w:ascii="Calibri" w:hAnsi="Calibri"/>
          <w:b/>
          <w:szCs w:val="24"/>
        </w:rPr>
      </w:pPr>
    </w:p>
    <w:p w:rsidR="000E4AD8" w:rsidRDefault="000E4AD8" w:rsidP="000E4AD8">
      <w:pPr>
        <w:spacing w:after="0" w:line="240" w:lineRule="auto"/>
        <w:rPr>
          <w:rFonts w:ascii="Calibri" w:hAnsi="Calibri"/>
          <w:b/>
          <w:szCs w:val="24"/>
        </w:rPr>
      </w:pPr>
    </w:p>
    <w:p w:rsidR="000E4AD8" w:rsidRDefault="000E4AD8" w:rsidP="000E4AD8">
      <w:pPr>
        <w:spacing w:after="0" w:line="240" w:lineRule="auto"/>
        <w:rPr>
          <w:rFonts w:ascii="Calibri" w:hAnsi="Calibri"/>
          <w:b/>
          <w:szCs w:val="24"/>
        </w:rPr>
      </w:pPr>
    </w:p>
    <w:p w:rsidR="000E4AD8" w:rsidRDefault="000E4AD8" w:rsidP="000E4AD8">
      <w:pPr>
        <w:spacing w:after="0" w:line="240" w:lineRule="auto"/>
        <w:rPr>
          <w:rFonts w:ascii="Calibri" w:hAnsi="Calibri"/>
          <w:b/>
          <w:szCs w:val="24"/>
        </w:rPr>
      </w:pPr>
    </w:p>
    <w:p w:rsidR="000E4AD8" w:rsidRDefault="000E4AD8" w:rsidP="000E4AD8">
      <w:pPr>
        <w:spacing w:after="0" w:line="240" w:lineRule="auto"/>
        <w:rPr>
          <w:rFonts w:ascii="Calibri" w:hAnsi="Calibri"/>
          <w:b/>
          <w:szCs w:val="24"/>
        </w:rPr>
      </w:pPr>
    </w:p>
    <w:p w:rsidR="000E4AD8" w:rsidRPr="000E4AD8" w:rsidRDefault="000E4AD8" w:rsidP="000E4AD8">
      <w:pPr>
        <w:spacing w:after="0" w:line="240" w:lineRule="auto"/>
        <w:rPr>
          <w:rFonts w:ascii="Calibri" w:hAnsi="Calibri"/>
          <w:b/>
          <w:szCs w:val="24"/>
        </w:rPr>
      </w:pPr>
      <w:r w:rsidRPr="000E4AD8">
        <w:rPr>
          <w:rFonts w:ascii="Calibri" w:hAnsi="Calibri"/>
          <w:b/>
          <w:szCs w:val="24"/>
        </w:rPr>
        <w:t>Our Audit</w:t>
      </w:r>
    </w:p>
    <w:p w:rsidR="000E4AD8" w:rsidRDefault="000E4AD8" w:rsidP="000E4AD8">
      <w:pPr>
        <w:rPr>
          <w:rFonts w:ascii="Calibri" w:hAnsi="Calibri"/>
          <w:b/>
          <w:szCs w:val="24"/>
        </w:rPr>
      </w:pPr>
    </w:p>
    <w:p w:rsidR="000E4AD8" w:rsidRDefault="000E4AD8" w:rsidP="000E4AD8">
      <w:pPr>
        <w:rPr>
          <w:rFonts w:ascii="Calibri" w:hAnsi="Calibri"/>
          <w:szCs w:val="24"/>
        </w:rPr>
      </w:pPr>
      <w:r>
        <w:rPr>
          <w:rFonts w:ascii="Calibri" w:hAnsi="Calibri"/>
          <w:szCs w:val="24"/>
        </w:rPr>
        <w:t>This was undertaken before the compiling of this plan and shows a reflection of the population of the school at this time.  We understand that this is an ever changing population and will review this information annually to ensure that it is representative of the population each year.</w:t>
      </w:r>
    </w:p>
    <w:p w:rsidR="000E4AD8" w:rsidRPr="000E4AD8" w:rsidRDefault="000E4AD8" w:rsidP="000E4AD8">
      <w:pPr>
        <w:rPr>
          <w:rFonts w:ascii="Calibri" w:hAnsi="Calibri"/>
          <w:szCs w:val="24"/>
        </w:rPr>
      </w:pPr>
      <w:r>
        <w:rPr>
          <w:rFonts w:ascii="Calibri" w:hAnsi="Calibri"/>
          <w:szCs w:val="24"/>
        </w:rPr>
        <w:t xml:space="preserve">Disability is primarily associated with Physical Impairment (P), Sensory impairment (S), Learning difficulty (LD), Medical condition (MC), Mental illness (MI) Specific learning difference (SPLD) </w:t>
      </w:r>
      <w:proofErr w:type="spellStart"/>
      <w:r>
        <w:rPr>
          <w:rFonts w:ascii="Calibri" w:hAnsi="Calibri"/>
          <w:szCs w:val="24"/>
        </w:rPr>
        <w:t>eg</w:t>
      </w:r>
      <w:proofErr w:type="spellEnd"/>
      <w:r>
        <w:rPr>
          <w:rFonts w:ascii="Calibri" w:hAnsi="Calibri"/>
          <w:szCs w:val="24"/>
        </w:rPr>
        <w:t xml:space="preserve"> Dyslexia, ADHD, Dyspraxia, ASD, </w:t>
      </w:r>
      <w:proofErr w:type="spellStart"/>
      <w:r>
        <w:rPr>
          <w:rFonts w:ascii="Calibri" w:hAnsi="Calibri"/>
          <w:szCs w:val="24"/>
        </w:rPr>
        <w:t>Tourettes</w:t>
      </w:r>
      <w:proofErr w:type="spellEnd"/>
      <w:r>
        <w:rPr>
          <w:rFonts w:ascii="Calibri" w:hAnsi="Calibri"/>
          <w:szCs w:val="24"/>
        </w:rPr>
        <w:t>, Social, emotional and behavioural difficulties (SEBD) and Speech and language difficulties (</w:t>
      </w:r>
      <w:proofErr w:type="spellStart"/>
      <w:r>
        <w:rPr>
          <w:rFonts w:ascii="Calibri" w:hAnsi="Calibri"/>
          <w:szCs w:val="24"/>
        </w:rPr>
        <w:t>Sp&amp;L</w:t>
      </w:r>
      <w:proofErr w:type="spellEnd"/>
      <w:r>
        <w:rPr>
          <w:rFonts w:ascii="Calibri" w:hAnsi="Calibri"/>
          <w:szCs w:val="24"/>
        </w:rPr>
        <w:t>)</w:t>
      </w:r>
    </w:p>
    <w:tbl>
      <w:tblPr>
        <w:tblStyle w:val="TableGrid"/>
        <w:tblW w:w="0" w:type="auto"/>
        <w:tblLook w:val="04A0" w:firstRow="1" w:lastRow="0" w:firstColumn="1" w:lastColumn="0" w:noHBand="0" w:noVBand="1"/>
      </w:tblPr>
      <w:tblGrid>
        <w:gridCol w:w="1574"/>
        <w:gridCol w:w="1575"/>
        <w:gridCol w:w="1575"/>
        <w:gridCol w:w="1575"/>
        <w:gridCol w:w="1575"/>
        <w:gridCol w:w="1575"/>
        <w:gridCol w:w="1575"/>
        <w:gridCol w:w="1575"/>
        <w:gridCol w:w="1575"/>
      </w:tblGrid>
      <w:tr w:rsidR="000E4AD8" w:rsidTr="000E4AD8">
        <w:tc>
          <w:tcPr>
            <w:tcW w:w="1574" w:type="dxa"/>
          </w:tcPr>
          <w:p w:rsidR="000E4AD8" w:rsidRDefault="000E4AD8" w:rsidP="000E4AD8">
            <w:pPr>
              <w:jc w:val="center"/>
              <w:rPr>
                <w:rFonts w:ascii="Calibri" w:hAnsi="Calibri"/>
                <w:b/>
                <w:szCs w:val="24"/>
              </w:rPr>
            </w:pPr>
            <w:r>
              <w:rPr>
                <w:rFonts w:ascii="Calibri" w:hAnsi="Calibri"/>
                <w:b/>
                <w:szCs w:val="24"/>
              </w:rPr>
              <w:t>Disability</w:t>
            </w:r>
          </w:p>
        </w:tc>
        <w:tc>
          <w:tcPr>
            <w:tcW w:w="1575" w:type="dxa"/>
          </w:tcPr>
          <w:p w:rsidR="000E4AD8" w:rsidRDefault="000E4AD8" w:rsidP="000E4AD8">
            <w:pPr>
              <w:jc w:val="center"/>
              <w:rPr>
                <w:rFonts w:ascii="Calibri" w:hAnsi="Calibri"/>
                <w:b/>
                <w:szCs w:val="24"/>
              </w:rPr>
            </w:pPr>
            <w:r>
              <w:rPr>
                <w:rFonts w:ascii="Calibri" w:hAnsi="Calibri"/>
                <w:b/>
                <w:szCs w:val="24"/>
              </w:rPr>
              <w:t>P</w:t>
            </w:r>
          </w:p>
        </w:tc>
        <w:tc>
          <w:tcPr>
            <w:tcW w:w="1575" w:type="dxa"/>
          </w:tcPr>
          <w:p w:rsidR="000E4AD8" w:rsidRDefault="000E4AD8" w:rsidP="000E4AD8">
            <w:pPr>
              <w:jc w:val="center"/>
              <w:rPr>
                <w:rFonts w:ascii="Calibri" w:hAnsi="Calibri"/>
                <w:b/>
                <w:szCs w:val="24"/>
              </w:rPr>
            </w:pPr>
            <w:r>
              <w:rPr>
                <w:rFonts w:ascii="Calibri" w:hAnsi="Calibri"/>
                <w:b/>
                <w:szCs w:val="24"/>
              </w:rPr>
              <w:t>S</w:t>
            </w:r>
          </w:p>
        </w:tc>
        <w:tc>
          <w:tcPr>
            <w:tcW w:w="1575" w:type="dxa"/>
          </w:tcPr>
          <w:p w:rsidR="000E4AD8" w:rsidRDefault="000E4AD8" w:rsidP="000E4AD8">
            <w:pPr>
              <w:jc w:val="center"/>
              <w:rPr>
                <w:rFonts w:ascii="Calibri" w:hAnsi="Calibri"/>
                <w:b/>
                <w:szCs w:val="24"/>
              </w:rPr>
            </w:pPr>
            <w:r>
              <w:rPr>
                <w:rFonts w:ascii="Calibri" w:hAnsi="Calibri"/>
                <w:b/>
                <w:szCs w:val="24"/>
              </w:rPr>
              <w:t>LD</w:t>
            </w:r>
          </w:p>
        </w:tc>
        <w:tc>
          <w:tcPr>
            <w:tcW w:w="1575" w:type="dxa"/>
          </w:tcPr>
          <w:p w:rsidR="000E4AD8" w:rsidRDefault="000E4AD8" w:rsidP="000E4AD8">
            <w:pPr>
              <w:jc w:val="center"/>
              <w:rPr>
                <w:rFonts w:ascii="Calibri" w:hAnsi="Calibri"/>
                <w:b/>
                <w:szCs w:val="24"/>
              </w:rPr>
            </w:pPr>
            <w:r>
              <w:rPr>
                <w:rFonts w:ascii="Calibri" w:hAnsi="Calibri"/>
                <w:b/>
                <w:szCs w:val="24"/>
              </w:rPr>
              <w:t>MC</w:t>
            </w:r>
          </w:p>
        </w:tc>
        <w:tc>
          <w:tcPr>
            <w:tcW w:w="1575" w:type="dxa"/>
          </w:tcPr>
          <w:p w:rsidR="000E4AD8" w:rsidRDefault="000E4AD8" w:rsidP="000E4AD8">
            <w:pPr>
              <w:jc w:val="center"/>
              <w:rPr>
                <w:rFonts w:ascii="Calibri" w:hAnsi="Calibri"/>
                <w:b/>
                <w:szCs w:val="24"/>
              </w:rPr>
            </w:pPr>
            <w:r>
              <w:rPr>
                <w:rFonts w:ascii="Calibri" w:hAnsi="Calibri"/>
                <w:b/>
                <w:szCs w:val="24"/>
              </w:rPr>
              <w:t>MI</w:t>
            </w:r>
          </w:p>
        </w:tc>
        <w:tc>
          <w:tcPr>
            <w:tcW w:w="1575" w:type="dxa"/>
          </w:tcPr>
          <w:p w:rsidR="000E4AD8" w:rsidRDefault="000E4AD8" w:rsidP="000E4AD8">
            <w:pPr>
              <w:jc w:val="center"/>
              <w:rPr>
                <w:rFonts w:ascii="Calibri" w:hAnsi="Calibri"/>
                <w:b/>
                <w:szCs w:val="24"/>
              </w:rPr>
            </w:pPr>
            <w:r>
              <w:rPr>
                <w:rFonts w:ascii="Calibri" w:hAnsi="Calibri"/>
                <w:b/>
                <w:szCs w:val="24"/>
              </w:rPr>
              <w:t>SPLD</w:t>
            </w:r>
          </w:p>
        </w:tc>
        <w:tc>
          <w:tcPr>
            <w:tcW w:w="1575" w:type="dxa"/>
          </w:tcPr>
          <w:p w:rsidR="000E4AD8" w:rsidRDefault="000E4AD8" w:rsidP="000E4AD8">
            <w:pPr>
              <w:jc w:val="center"/>
              <w:rPr>
                <w:rFonts w:ascii="Calibri" w:hAnsi="Calibri"/>
                <w:b/>
                <w:szCs w:val="24"/>
              </w:rPr>
            </w:pPr>
            <w:r>
              <w:rPr>
                <w:rFonts w:ascii="Calibri" w:hAnsi="Calibri"/>
                <w:b/>
                <w:szCs w:val="24"/>
              </w:rPr>
              <w:t>SEBD</w:t>
            </w:r>
          </w:p>
        </w:tc>
        <w:tc>
          <w:tcPr>
            <w:tcW w:w="1575" w:type="dxa"/>
          </w:tcPr>
          <w:p w:rsidR="000E4AD8" w:rsidRDefault="000E4AD8" w:rsidP="000E4AD8">
            <w:pPr>
              <w:jc w:val="center"/>
              <w:rPr>
                <w:rFonts w:ascii="Calibri" w:hAnsi="Calibri"/>
                <w:b/>
                <w:szCs w:val="24"/>
              </w:rPr>
            </w:pPr>
            <w:proofErr w:type="spellStart"/>
            <w:r>
              <w:rPr>
                <w:rFonts w:ascii="Calibri" w:hAnsi="Calibri"/>
                <w:b/>
                <w:szCs w:val="24"/>
              </w:rPr>
              <w:t>Sp&amp;L</w:t>
            </w:r>
            <w:proofErr w:type="spellEnd"/>
          </w:p>
        </w:tc>
      </w:tr>
      <w:tr w:rsidR="000E4AD8" w:rsidTr="000E4AD8">
        <w:tc>
          <w:tcPr>
            <w:tcW w:w="1574" w:type="dxa"/>
          </w:tcPr>
          <w:p w:rsidR="000E4AD8" w:rsidRPr="000E4AD8" w:rsidRDefault="000E4AD8" w:rsidP="000E4AD8">
            <w:pPr>
              <w:jc w:val="center"/>
              <w:rPr>
                <w:rFonts w:ascii="Calibri" w:hAnsi="Calibri"/>
                <w:szCs w:val="24"/>
              </w:rPr>
            </w:pPr>
            <w:r>
              <w:rPr>
                <w:rFonts w:ascii="Calibri" w:hAnsi="Calibri"/>
                <w:szCs w:val="24"/>
              </w:rPr>
              <w:t>Pupils</w:t>
            </w:r>
          </w:p>
          <w:p w:rsidR="000E4AD8" w:rsidRPr="000E4AD8" w:rsidRDefault="000E4AD8" w:rsidP="000E4AD8">
            <w:pPr>
              <w:jc w:val="center"/>
              <w:rPr>
                <w:rFonts w:ascii="Calibri" w:hAnsi="Calibri"/>
                <w:szCs w:val="24"/>
              </w:rPr>
            </w:pP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2</w:t>
            </w:r>
          </w:p>
        </w:tc>
        <w:tc>
          <w:tcPr>
            <w:tcW w:w="1575" w:type="dxa"/>
          </w:tcPr>
          <w:p w:rsidR="000E4AD8" w:rsidRPr="000E4AD8" w:rsidRDefault="000E4AD8" w:rsidP="000E4AD8">
            <w:pPr>
              <w:jc w:val="center"/>
              <w:rPr>
                <w:rFonts w:ascii="Calibri" w:hAnsi="Calibri"/>
                <w:szCs w:val="24"/>
              </w:rPr>
            </w:pPr>
            <w:r>
              <w:rPr>
                <w:rFonts w:ascii="Calibri" w:hAnsi="Calibri"/>
                <w:szCs w:val="24"/>
              </w:rPr>
              <w:t>6</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r>
      <w:tr w:rsidR="000E4AD8" w:rsidTr="000E4AD8">
        <w:tc>
          <w:tcPr>
            <w:tcW w:w="1574" w:type="dxa"/>
          </w:tcPr>
          <w:p w:rsidR="000E4AD8" w:rsidRDefault="000E4AD8" w:rsidP="000E4AD8">
            <w:pPr>
              <w:jc w:val="center"/>
              <w:rPr>
                <w:rFonts w:ascii="Calibri" w:hAnsi="Calibri"/>
                <w:szCs w:val="24"/>
              </w:rPr>
            </w:pPr>
            <w:r>
              <w:rPr>
                <w:rFonts w:ascii="Calibri" w:hAnsi="Calibri"/>
                <w:szCs w:val="24"/>
              </w:rPr>
              <w:t>Employees/</w:t>
            </w:r>
          </w:p>
          <w:p w:rsidR="000E4AD8" w:rsidRPr="000E4AD8" w:rsidRDefault="000E4AD8" w:rsidP="000E4AD8">
            <w:pPr>
              <w:jc w:val="center"/>
              <w:rPr>
                <w:rFonts w:ascii="Calibri" w:hAnsi="Calibri"/>
                <w:szCs w:val="24"/>
              </w:rPr>
            </w:pPr>
            <w:r>
              <w:rPr>
                <w:rFonts w:ascii="Calibri" w:hAnsi="Calibri"/>
                <w:szCs w:val="24"/>
              </w:rPr>
              <w:t>Visitors</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1</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r>
      <w:tr w:rsidR="000E4AD8" w:rsidTr="000E4AD8">
        <w:tc>
          <w:tcPr>
            <w:tcW w:w="1574" w:type="dxa"/>
          </w:tcPr>
          <w:p w:rsidR="000E4AD8" w:rsidRPr="000E4AD8" w:rsidRDefault="000E4AD8" w:rsidP="000E4AD8">
            <w:pPr>
              <w:jc w:val="center"/>
              <w:rPr>
                <w:rFonts w:ascii="Calibri" w:hAnsi="Calibri"/>
                <w:szCs w:val="24"/>
              </w:rPr>
            </w:pPr>
            <w:r>
              <w:rPr>
                <w:rFonts w:ascii="Calibri" w:hAnsi="Calibri"/>
                <w:szCs w:val="24"/>
              </w:rPr>
              <w:t xml:space="preserve">Parents/ </w:t>
            </w:r>
            <w:proofErr w:type="spellStart"/>
            <w:r>
              <w:rPr>
                <w:rFonts w:ascii="Calibri" w:hAnsi="Calibri"/>
                <w:szCs w:val="24"/>
              </w:rPr>
              <w:t>Vistors</w:t>
            </w:r>
            <w:proofErr w:type="spellEnd"/>
            <w:r>
              <w:rPr>
                <w:rFonts w:ascii="Calibri" w:hAnsi="Calibri"/>
                <w:szCs w:val="24"/>
              </w:rPr>
              <w:t xml:space="preserve"> (as known)</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r>
    </w:tbl>
    <w:p w:rsidR="000E4AD8" w:rsidRDefault="000E4AD8" w:rsidP="000E4AD8">
      <w:pPr>
        <w:ind w:hanging="220"/>
        <w:rPr>
          <w:rFonts w:ascii="Calibri" w:hAnsi="Calibri"/>
          <w:b/>
          <w:szCs w:val="24"/>
        </w:rPr>
      </w:pPr>
    </w:p>
    <w:p w:rsidR="00DF2851" w:rsidRDefault="00DF2851" w:rsidP="000E4AD8">
      <w:pPr>
        <w:ind w:hanging="220"/>
        <w:rPr>
          <w:rFonts w:ascii="Calibri" w:hAnsi="Calibri"/>
          <w:b/>
          <w:szCs w:val="24"/>
        </w:rPr>
      </w:pPr>
    </w:p>
    <w:p w:rsidR="00DF2851" w:rsidRDefault="00DF2851" w:rsidP="000E4AD8">
      <w:pPr>
        <w:ind w:hanging="220"/>
        <w:rPr>
          <w:rFonts w:ascii="Calibri" w:hAnsi="Calibri"/>
          <w:b/>
          <w:szCs w:val="24"/>
        </w:rPr>
      </w:pPr>
    </w:p>
    <w:p w:rsidR="00DF2851" w:rsidRDefault="00DF2851" w:rsidP="000E4AD8">
      <w:pPr>
        <w:ind w:hanging="220"/>
        <w:rPr>
          <w:rFonts w:ascii="Calibri" w:hAnsi="Calibri"/>
          <w:b/>
          <w:szCs w:val="24"/>
        </w:rPr>
      </w:pPr>
    </w:p>
    <w:p w:rsidR="00DF2851" w:rsidRDefault="00DF2851" w:rsidP="000E4AD8">
      <w:pPr>
        <w:ind w:hanging="220"/>
        <w:rPr>
          <w:rFonts w:ascii="Calibri" w:hAnsi="Calibri"/>
          <w:b/>
          <w:szCs w:val="24"/>
        </w:rPr>
      </w:pPr>
    </w:p>
    <w:p w:rsidR="00DF2851" w:rsidRDefault="00DF2851" w:rsidP="000E4AD8">
      <w:pPr>
        <w:ind w:hanging="220"/>
        <w:rPr>
          <w:rFonts w:ascii="Calibri" w:hAnsi="Calibri"/>
          <w:b/>
          <w:szCs w:val="24"/>
        </w:rPr>
      </w:pPr>
    </w:p>
    <w:p w:rsidR="00DF2851" w:rsidRDefault="00DF2851" w:rsidP="000E4AD8">
      <w:pPr>
        <w:ind w:hanging="220"/>
        <w:rPr>
          <w:rFonts w:ascii="Calibri" w:hAnsi="Calibri"/>
          <w:b/>
          <w:szCs w:val="24"/>
        </w:rPr>
      </w:pPr>
    </w:p>
    <w:p w:rsidR="000E4AD8" w:rsidRDefault="000E4AD8" w:rsidP="000E4AD8">
      <w:pPr>
        <w:ind w:hanging="220"/>
        <w:rPr>
          <w:rFonts w:ascii="Calibri" w:hAnsi="Calibri"/>
          <w:b/>
          <w:szCs w:val="24"/>
        </w:rPr>
      </w:pPr>
      <w:r>
        <w:rPr>
          <w:rFonts w:ascii="Calibri" w:hAnsi="Calibri"/>
          <w:b/>
          <w:szCs w:val="24"/>
        </w:rPr>
        <w:t>Targets</w:t>
      </w:r>
    </w:p>
    <w:p w:rsidR="000E4AD8" w:rsidRPr="000E4AD8" w:rsidRDefault="000E4AD8" w:rsidP="000E4AD8">
      <w:pPr>
        <w:pStyle w:val="ListParagraph"/>
        <w:numPr>
          <w:ilvl w:val="0"/>
          <w:numId w:val="8"/>
        </w:numPr>
        <w:rPr>
          <w:rFonts w:ascii="Calibri" w:hAnsi="Calibri"/>
          <w:b/>
          <w:szCs w:val="24"/>
        </w:rPr>
      </w:pPr>
      <w:r w:rsidRPr="000E4AD8">
        <w:rPr>
          <w:rFonts w:ascii="Calibri" w:hAnsi="Calibri"/>
          <w:b/>
          <w:szCs w:val="24"/>
        </w:rPr>
        <w:t>Improving access to the Physical Environment</w:t>
      </w:r>
    </w:p>
    <w:tbl>
      <w:tblPr>
        <w:tblStyle w:val="TableGrid"/>
        <w:tblW w:w="0" w:type="auto"/>
        <w:tblLook w:val="04A0" w:firstRow="1" w:lastRow="0" w:firstColumn="1" w:lastColumn="0" w:noHBand="0" w:noVBand="1"/>
      </w:tblPr>
      <w:tblGrid>
        <w:gridCol w:w="2355"/>
        <w:gridCol w:w="2159"/>
        <w:gridCol w:w="2333"/>
        <w:gridCol w:w="2527"/>
        <w:gridCol w:w="2392"/>
        <w:gridCol w:w="2408"/>
      </w:tblGrid>
      <w:tr w:rsidR="000E4AD8" w:rsidTr="000E4AD8">
        <w:tc>
          <w:tcPr>
            <w:tcW w:w="2355" w:type="dxa"/>
          </w:tcPr>
          <w:p w:rsidR="000E4AD8" w:rsidRDefault="000E4AD8" w:rsidP="000E4AD8">
            <w:pPr>
              <w:rPr>
                <w:rFonts w:ascii="Calibri" w:hAnsi="Calibri"/>
                <w:b/>
                <w:szCs w:val="24"/>
              </w:rPr>
            </w:pPr>
          </w:p>
        </w:tc>
        <w:tc>
          <w:tcPr>
            <w:tcW w:w="2159" w:type="dxa"/>
          </w:tcPr>
          <w:p w:rsidR="000E4AD8" w:rsidRDefault="000E4AD8" w:rsidP="000E4AD8">
            <w:pPr>
              <w:rPr>
                <w:rFonts w:ascii="Calibri" w:hAnsi="Calibri"/>
                <w:b/>
                <w:szCs w:val="24"/>
              </w:rPr>
            </w:pPr>
            <w:r>
              <w:rPr>
                <w:rFonts w:ascii="Calibri" w:hAnsi="Calibri"/>
                <w:b/>
                <w:szCs w:val="24"/>
              </w:rPr>
              <w:t>Targets</w:t>
            </w:r>
          </w:p>
        </w:tc>
        <w:tc>
          <w:tcPr>
            <w:tcW w:w="2333" w:type="dxa"/>
          </w:tcPr>
          <w:p w:rsidR="000E4AD8" w:rsidRDefault="000E4AD8" w:rsidP="000E4AD8">
            <w:pPr>
              <w:rPr>
                <w:rFonts w:ascii="Calibri" w:hAnsi="Calibri"/>
                <w:b/>
                <w:szCs w:val="24"/>
              </w:rPr>
            </w:pPr>
            <w:r>
              <w:rPr>
                <w:rFonts w:ascii="Calibri" w:hAnsi="Calibri"/>
                <w:b/>
                <w:szCs w:val="24"/>
              </w:rPr>
              <w:t>Actions</w:t>
            </w:r>
          </w:p>
        </w:tc>
        <w:tc>
          <w:tcPr>
            <w:tcW w:w="2527" w:type="dxa"/>
          </w:tcPr>
          <w:p w:rsidR="000E4AD8" w:rsidRDefault="000E4AD8" w:rsidP="000E4AD8">
            <w:pPr>
              <w:rPr>
                <w:rFonts w:ascii="Calibri" w:hAnsi="Calibri"/>
                <w:b/>
                <w:szCs w:val="24"/>
              </w:rPr>
            </w:pPr>
            <w:r>
              <w:rPr>
                <w:rFonts w:ascii="Calibri" w:hAnsi="Calibri"/>
                <w:b/>
                <w:szCs w:val="24"/>
              </w:rPr>
              <w:t>Responsibilities</w:t>
            </w:r>
          </w:p>
        </w:tc>
        <w:tc>
          <w:tcPr>
            <w:tcW w:w="2392" w:type="dxa"/>
          </w:tcPr>
          <w:p w:rsidR="000E4AD8" w:rsidRDefault="000E4AD8" w:rsidP="000E4AD8">
            <w:pPr>
              <w:rPr>
                <w:rFonts w:ascii="Calibri" w:hAnsi="Calibri"/>
                <w:b/>
                <w:szCs w:val="24"/>
              </w:rPr>
            </w:pPr>
            <w:r>
              <w:rPr>
                <w:rFonts w:ascii="Calibri" w:hAnsi="Calibri"/>
                <w:b/>
                <w:szCs w:val="24"/>
              </w:rPr>
              <w:t>Timescale</w:t>
            </w:r>
          </w:p>
        </w:tc>
        <w:tc>
          <w:tcPr>
            <w:tcW w:w="2408" w:type="dxa"/>
          </w:tcPr>
          <w:p w:rsidR="000E4AD8" w:rsidRDefault="000E4AD8" w:rsidP="000E4AD8">
            <w:pPr>
              <w:rPr>
                <w:rFonts w:ascii="Calibri" w:hAnsi="Calibri"/>
                <w:b/>
                <w:szCs w:val="24"/>
              </w:rPr>
            </w:pPr>
            <w:r>
              <w:rPr>
                <w:rFonts w:ascii="Calibri" w:hAnsi="Calibri"/>
                <w:b/>
                <w:szCs w:val="24"/>
              </w:rPr>
              <w:t>Evaluation &amp; Review</w:t>
            </w:r>
          </w:p>
        </w:tc>
      </w:tr>
      <w:tr w:rsidR="000E4AD8" w:rsidTr="000E4AD8">
        <w:tc>
          <w:tcPr>
            <w:tcW w:w="2355" w:type="dxa"/>
          </w:tcPr>
          <w:p w:rsidR="000E4AD8" w:rsidRDefault="000E4AD8" w:rsidP="000E4AD8">
            <w:pPr>
              <w:rPr>
                <w:rFonts w:ascii="Calibri" w:hAnsi="Calibri"/>
                <w:b/>
                <w:szCs w:val="24"/>
              </w:rPr>
            </w:pPr>
            <w:r>
              <w:rPr>
                <w:rFonts w:ascii="Calibri" w:hAnsi="Calibri"/>
                <w:b/>
                <w:szCs w:val="24"/>
              </w:rPr>
              <w:t>Short Term</w:t>
            </w:r>
          </w:p>
        </w:tc>
        <w:tc>
          <w:tcPr>
            <w:tcW w:w="2159" w:type="dxa"/>
          </w:tcPr>
          <w:p w:rsidR="000E4AD8" w:rsidRPr="00DF2851" w:rsidRDefault="00DF2851" w:rsidP="000E4AD8">
            <w:pPr>
              <w:rPr>
                <w:rFonts w:ascii="Calibri" w:hAnsi="Calibri"/>
                <w:szCs w:val="24"/>
              </w:rPr>
            </w:pPr>
            <w:r>
              <w:rPr>
                <w:rFonts w:ascii="Calibri" w:hAnsi="Calibri"/>
                <w:szCs w:val="24"/>
              </w:rPr>
              <w:t>To ensure classrooms have appropriate equipment to promote independence and inclusion</w:t>
            </w:r>
          </w:p>
        </w:tc>
        <w:tc>
          <w:tcPr>
            <w:tcW w:w="2333" w:type="dxa"/>
          </w:tcPr>
          <w:p w:rsidR="000E4AD8" w:rsidRPr="00DF2851" w:rsidRDefault="00DF2851" w:rsidP="000E4AD8">
            <w:pPr>
              <w:rPr>
                <w:rFonts w:ascii="Calibri" w:hAnsi="Calibri"/>
                <w:szCs w:val="24"/>
              </w:rPr>
            </w:pPr>
            <w:r>
              <w:rPr>
                <w:rFonts w:ascii="Calibri" w:hAnsi="Calibri"/>
                <w:szCs w:val="24"/>
              </w:rPr>
              <w:t>Children who need special equipment or adaptations to existing provision will be identified.  Where necessary, specialist input will be sought and their advice will be acted upon.  The classroom layout will be adjusted to accommodate any adaptations if necessary.</w:t>
            </w:r>
          </w:p>
        </w:tc>
        <w:tc>
          <w:tcPr>
            <w:tcW w:w="2527" w:type="dxa"/>
          </w:tcPr>
          <w:p w:rsidR="000E4AD8" w:rsidRPr="00DF2851" w:rsidRDefault="00DF2851" w:rsidP="000E4AD8">
            <w:pPr>
              <w:rPr>
                <w:rFonts w:ascii="Calibri" w:hAnsi="Calibri"/>
                <w:szCs w:val="24"/>
              </w:rPr>
            </w:pPr>
            <w:proofErr w:type="spellStart"/>
            <w:r>
              <w:rPr>
                <w:rFonts w:ascii="Calibri" w:hAnsi="Calibri"/>
                <w:szCs w:val="24"/>
              </w:rPr>
              <w:t>SENCo</w:t>
            </w:r>
            <w:proofErr w:type="spellEnd"/>
            <w:r>
              <w:rPr>
                <w:rFonts w:ascii="Calibri" w:hAnsi="Calibri"/>
                <w:szCs w:val="24"/>
              </w:rPr>
              <w:t>/Class teacher</w:t>
            </w:r>
          </w:p>
        </w:tc>
        <w:tc>
          <w:tcPr>
            <w:tcW w:w="2392" w:type="dxa"/>
          </w:tcPr>
          <w:p w:rsidR="000E4AD8" w:rsidRPr="00DF2851" w:rsidRDefault="00DF2851" w:rsidP="000E4AD8">
            <w:pPr>
              <w:rPr>
                <w:rFonts w:ascii="Calibri" w:hAnsi="Calibri"/>
                <w:szCs w:val="24"/>
              </w:rPr>
            </w:pPr>
            <w:r>
              <w:rPr>
                <w:rFonts w:ascii="Calibri" w:hAnsi="Calibri"/>
                <w:szCs w:val="24"/>
              </w:rPr>
              <w:t>To be ready for new academic year (Autumn 2015)</w:t>
            </w:r>
          </w:p>
        </w:tc>
        <w:tc>
          <w:tcPr>
            <w:tcW w:w="2408" w:type="dxa"/>
          </w:tcPr>
          <w:p w:rsidR="000E4AD8" w:rsidRPr="00DF2851" w:rsidRDefault="000E4AD8" w:rsidP="000E4AD8">
            <w:pPr>
              <w:rPr>
                <w:rFonts w:ascii="Calibri" w:hAnsi="Calibri"/>
                <w:szCs w:val="24"/>
              </w:rPr>
            </w:pPr>
          </w:p>
        </w:tc>
      </w:tr>
      <w:tr w:rsidR="000E4AD8" w:rsidTr="000E4AD8">
        <w:tc>
          <w:tcPr>
            <w:tcW w:w="2355" w:type="dxa"/>
          </w:tcPr>
          <w:p w:rsidR="000E4AD8" w:rsidRDefault="000E4AD8" w:rsidP="000E4AD8">
            <w:pPr>
              <w:rPr>
                <w:rFonts w:ascii="Calibri" w:hAnsi="Calibri"/>
                <w:b/>
                <w:szCs w:val="24"/>
              </w:rPr>
            </w:pPr>
            <w:r>
              <w:rPr>
                <w:rFonts w:ascii="Calibri" w:hAnsi="Calibri"/>
                <w:b/>
                <w:szCs w:val="24"/>
              </w:rPr>
              <w:t>Medium Term</w:t>
            </w:r>
          </w:p>
        </w:tc>
        <w:tc>
          <w:tcPr>
            <w:tcW w:w="2159" w:type="dxa"/>
          </w:tcPr>
          <w:p w:rsidR="000E4AD8" w:rsidRPr="00DF2851" w:rsidRDefault="00DF2851" w:rsidP="000E4AD8">
            <w:pPr>
              <w:rPr>
                <w:rFonts w:ascii="Calibri" w:hAnsi="Calibri"/>
                <w:szCs w:val="24"/>
              </w:rPr>
            </w:pPr>
            <w:r>
              <w:rPr>
                <w:rFonts w:ascii="Calibri" w:hAnsi="Calibri"/>
                <w:szCs w:val="24"/>
              </w:rPr>
              <w:t>To provide appropriate equipment for areas of learning outside the classroom.</w:t>
            </w:r>
          </w:p>
        </w:tc>
        <w:tc>
          <w:tcPr>
            <w:tcW w:w="2333" w:type="dxa"/>
          </w:tcPr>
          <w:p w:rsidR="000E4AD8" w:rsidRPr="00DF2851" w:rsidRDefault="00DF2851" w:rsidP="000E4AD8">
            <w:pPr>
              <w:rPr>
                <w:rFonts w:ascii="Calibri" w:hAnsi="Calibri"/>
                <w:szCs w:val="24"/>
              </w:rPr>
            </w:pPr>
            <w:r>
              <w:rPr>
                <w:rFonts w:ascii="Calibri" w:hAnsi="Calibri"/>
                <w:szCs w:val="24"/>
              </w:rPr>
              <w:t xml:space="preserve">To look at providing appropriate seating in the dining hall and to be aware of how physical difficulties may impact on areas such as PE.  Provide specialist equipment under the guidance of the appropriate </w:t>
            </w:r>
            <w:r>
              <w:rPr>
                <w:rFonts w:ascii="Calibri" w:hAnsi="Calibri"/>
                <w:szCs w:val="24"/>
              </w:rPr>
              <w:lastRenderedPageBreak/>
              <w:t>outside agency.</w:t>
            </w:r>
          </w:p>
        </w:tc>
        <w:tc>
          <w:tcPr>
            <w:tcW w:w="2527" w:type="dxa"/>
          </w:tcPr>
          <w:p w:rsidR="000E4AD8" w:rsidRPr="00DF2851" w:rsidRDefault="00DF2851" w:rsidP="000E4AD8">
            <w:pPr>
              <w:rPr>
                <w:rFonts w:ascii="Calibri" w:hAnsi="Calibri"/>
                <w:szCs w:val="24"/>
              </w:rPr>
            </w:pPr>
            <w:proofErr w:type="spellStart"/>
            <w:r>
              <w:rPr>
                <w:rFonts w:ascii="Calibri" w:hAnsi="Calibri"/>
                <w:szCs w:val="24"/>
              </w:rPr>
              <w:lastRenderedPageBreak/>
              <w:t>SENCo</w:t>
            </w:r>
            <w:proofErr w:type="spellEnd"/>
            <w:r>
              <w:rPr>
                <w:rFonts w:ascii="Calibri" w:hAnsi="Calibri"/>
                <w:szCs w:val="24"/>
              </w:rPr>
              <w:t>/Head</w:t>
            </w:r>
          </w:p>
        </w:tc>
        <w:tc>
          <w:tcPr>
            <w:tcW w:w="2392" w:type="dxa"/>
          </w:tcPr>
          <w:p w:rsidR="000E4AD8" w:rsidRPr="00DF2851" w:rsidRDefault="00DF2851" w:rsidP="000E4AD8">
            <w:pPr>
              <w:rPr>
                <w:rFonts w:ascii="Calibri" w:hAnsi="Calibri"/>
                <w:szCs w:val="24"/>
              </w:rPr>
            </w:pPr>
            <w:r>
              <w:rPr>
                <w:rFonts w:ascii="Calibri" w:hAnsi="Calibri"/>
                <w:szCs w:val="24"/>
              </w:rPr>
              <w:t>Ongoing as needs arise</w:t>
            </w:r>
          </w:p>
        </w:tc>
        <w:tc>
          <w:tcPr>
            <w:tcW w:w="2408" w:type="dxa"/>
          </w:tcPr>
          <w:p w:rsidR="000E4AD8" w:rsidRPr="00DF2851" w:rsidRDefault="000E4AD8" w:rsidP="000E4AD8">
            <w:pPr>
              <w:rPr>
                <w:rFonts w:ascii="Calibri" w:hAnsi="Calibri"/>
                <w:szCs w:val="24"/>
              </w:rPr>
            </w:pPr>
          </w:p>
        </w:tc>
      </w:tr>
      <w:tr w:rsidR="000E4AD8" w:rsidTr="000E4AD8">
        <w:tc>
          <w:tcPr>
            <w:tcW w:w="2355" w:type="dxa"/>
          </w:tcPr>
          <w:p w:rsidR="000E4AD8" w:rsidRDefault="000E4AD8" w:rsidP="000E4AD8">
            <w:pPr>
              <w:rPr>
                <w:rFonts w:ascii="Calibri" w:hAnsi="Calibri"/>
                <w:b/>
                <w:szCs w:val="24"/>
              </w:rPr>
            </w:pPr>
            <w:r>
              <w:rPr>
                <w:rFonts w:ascii="Calibri" w:hAnsi="Calibri"/>
                <w:b/>
                <w:szCs w:val="24"/>
              </w:rPr>
              <w:t>Long Term</w:t>
            </w:r>
          </w:p>
        </w:tc>
        <w:tc>
          <w:tcPr>
            <w:tcW w:w="2159" w:type="dxa"/>
          </w:tcPr>
          <w:p w:rsidR="000E4AD8" w:rsidRPr="00DF2851" w:rsidRDefault="00DF2851" w:rsidP="000E4AD8">
            <w:pPr>
              <w:rPr>
                <w:rFonts w:ascii="Calibri" w:hAnsi="Calibri"/>
                <w:szCs w:val="24"/>
              </w:rPr>
            </w:pPr>
            <w:r>
              <w:rPr>
                <w:rFonts w:ascii="Calibri" w:hAnsi="Calibri"/>
                <w:szCs w:val="24"/>
              </w:rPr>
              <w:t>To provide wheelchair access to the Year 6 classroom</w:t>
            </w:r>
          </w:p>
        </w:tc>
        <w:tc>
          <w:tcPr>
            <w:tcW w:w="2333" w:type="dxa"/>
          </w:tcPr>
          <w:p w:rsidR="000E4AD8" w:rsidRPr="00DF2851" w:rsidRDefault="000E4AD8" w:rsidP="000E4AD8">
            <w:pPr>
              <w:rPr>
                <w:rFonts w:ascii="Calibri" w:hAnsi="Calibri"/>
                <w:szCs w:val="24"/>
              </w:rPr>
            </w:pPr>
          </w:p>
        </w:tc>
        <w:tc>
          <w:tcPr>
            <w:tcW w:w="2527" w:type="dxa"/>
          </w:tcPr>
          <w:p w:rsidR="000E4AD8" w:rsidRPr="00DF2851" w:rsidRDefault="000E4AD8" w:rsidP="000E4AD8">
            <w:pPr>
              <w:rPr>
                <w:rFonts w:ascii="Calibri" w:hAnsi="Calibri"/>
                <w:szCs w:val="24"/>
              </w:rPr>
            </w:pPr>
          </w:p>
        </w:tc>
        <w:tc>
          <w:tcPr>
            <w:tcW w:w="2392" w:type="dxa"/>
          </w:tcPr>
          <w:p w:rsidR="000E4AD8" w:rsidRPr="00DF2851" w:rsidRDefault="000E4AD8" w:rsidP="000E4AD8">
            <w:pPr>
              <w:rPr>
                <w:rFonts w:ascii="Calibri" w:hAnsi="Calibri"/>
                <w:szCs w:val="24"/>
              </w:rPr>
            </w:pPr>
          </w:p>
        </w:tc>
        <w:tc>
          <w:tcPr>
            <w:tcW w:w="2408" w:type="dxa"/>
          </w:tcPr>
          <w:p w:rsidR="000E4AD8" w:rsidRPr="00DF2851" w:rsidRDefault="000E4AD8" w:rsidP="000E4AD8">
            <w:pPr>
              <w:rPr>
                <w:rFonts w:ascii="Calibri" w:hAnsi="Calibri"/>
                <w:szCs w:val="24"/>
              </w:rPr>
            </w:pPr>
          </w:p>
        </w:tc>
      </w:tr>
    </w:tbl>
    <w:p w:rsidR="000E4AD8" w:rsidRDefault="000E4AD8" w:rsidP="00DF2851">
      <w:pPr>
        <w:rPr>
          <w:rFonts w:ascii="Calibri" w:hAnsi="Calibri"/>
          <w:b/>
          <w:szCs w:val="24"/>
        </w:rPr>
      </w:pPr>
    </w:p>
    <w:p w:rsidR="000E4AD8" w:rsidRDefault="000E4AD8" w:rsidP="000E4AD8">
      <w:pPr>
        <w:pStyle w:val="ListParagraph"/>
        <w:numPr>
          <w:ilvl w:val="0"/>
          <w:numId w:val="8"/>
        </w:numPr>
        <w:rPr>
          <w:rFonts w:ascii="Calibri" w:hAnsi="Calibri"/>
          <w:b/>
          <w:szCs w:val="24"/>
        </w:rPr>
      </w:pPr>
      <w:r>
        <w:rPr>
          <w:rFonts w:ascii="Calibri" w:hAnsi="Calibri"/>
          <w:b/>
          <w:szCs w:val="24"/>
        </w:rPr>
        <w:t>Improving access to the curriculum</w:t>
      </w:r>
    </w:p>
    <w:tbl>
      <w:tblPr>
        <w:tblStyle w:val="TableGrid"/>
        <w:tblW w:w="0" w:type="auto"/>
        <w:tblLook w:val="04A0" w:firstRow="1" w:lastRow="0" w:firstColumn="1" w:lastColumn="0" w:noHBand="0" w:noVBand="1"/>
      </w:tblPr>
      <w:tblGrid>
        <w:gridCol w:w="2357"/>
        <w:gridCol w:w="2169"/>
        <w:gridCol w:w="2393"/>
        <w:gridCol w:w="2457"/>
        <w:gridCol w:w="2391"/>
        <w:gridCol w:w="2407"/>
      </w:tblGrid>
      <w:tr w:rsidR="000E4AD8" w:rsidTr="000E4AD8">
        <w:tc>
          <w:tcPr>
            <w:tcW w:w="2368" w:type="dxa"/>
          </w:tcPr>
          <w:p w:rsidR="000E4AD8" w:rsidRDefault="000E4AD8" w:rsidP="00FA7C99">
            <w:pPr>
              <w:rPr>
                <w:rFonts w:ascii="Calibri" w:hAnsi="Calibri"/>
                <w:b/>
                <w:szCs w:val="24"/>
              </w:rPr>
            </w:pPr>
          </w:p>
        </w:tc>
        <w:tc>
          <w:tcPr>
            <w:tcW w:w="2175" w:type="dxa"/>
          </w:tcPr>
          <w:p w:rsidR="000E4AD8" w:rsidRDefault="000E4AD8" w:rsidP="00FA7C99">
            <w:pPr>
              <w:rPr>
                <w:rFonts w:ascii="Calibri" w:hAnsi="Calibri"/>
                <w:b/>
                <w:szCs w:val="24"/>
              </w:rPr>
            </w:pPr>
            <w:r>
              <w:rPr>
                <w:rFonts w:ascii="Calibri" w:hAnsi="Calibri"/>
                <w:b/>
                <w:szCs w:val="24"/>
              </w:rPr>
              <w:t>Targets</w:t>
            </w:r>
          </w:p>
        </w:tc>
        <w:tc>
          <w:tcPr>
            <w:tcW w:w="2403" w:type="dxa"/>
          </w:tcPr>
          <w:p w:rsidR="000E4AD8" w:rsidRDefault="000E4AD8" w:rsidP="00FA7C99">
            <w:pPr>
              <w:rPr>
                <w:rFonts w:ascii="Calibri" w:hAnsi="Calibri"/>
                <w:b/>
                <w:szCs w:val="24"/>
              </w:rPr>
            </w:pPr>
            <w:r>
              <w:rPr>
                <w:rFonts w:ascii="Calibri" w:hAnsi="Calibri"/>
                <w:b/>
                <w:szCs w:val="24"/>
              </w:rPr>
              <w:t>Actions</w:t>
            </w:r>
          </w:p>
        </w:tc>
        <w:tc>
          <w:tcPr>
            <w:tcW w:w="2408" w:type="dxa"/>
          </w:tcPr>
          <w:p w:rsidR="000E4AD8" w:rsidRDefault="000E4AD8" w:rsidP="00FA7C99">
            <w:pPr>
              <w:rPr>
                <w:rFonts w:ascii="Calibri" w:hAnsi="Calibri"/>
                <w:b/>
                <w:szCs w:val="24"/>
              </w:rPr>
            </w:pPr>
            <w:r>
              <w:rPr>
                <w:rFonts w:ascii="Calibri" w:hAnsi="Calibri"/>
                <w:b/>
                <w:szCs w:val="24"/>
              </w:rPr>
              <w:t>Responsibilities</w:t>
            </w:r>
          </w:p>
        </w:tc>
        <w:tc>
          <w:tcPr>
            <w:tcW w:w="2402" w:type="dxa"/>
          </w:tcPr>
          <w:p w:rsidR="000E4AD8" w:rsidRDefault="000E4AD8" w:rsidP="00FA7C99">
            <w:pPr>
              <w:rPr>
                <w:rFonts w:ascii="Calibri" w:hAnsi="Calibri"/>
                <w:b/>
                <w:szCs w:val="24"/>
              </w:rPr>
            </w:pPr>
            <w:r>
              <w:rPr>
                <w:rFonts w:ascii="Calibri" w:hAnsi="Calibri"/>
                <w:b/>
                <w:szCs w:val="24"/>
              </w:rPr>
              <w:t>Timescale</w:t>
            </w:r>
          </w:p>
        </w:tc>
        <w:tc>
          <w:tcPr>
            <w:tcW w:w="2418" w:type="dxa"/>
          </w:tcPr>
          <w:p w:rsidR="000E4AD8" w:rsidRDefault="000E4AD8" w:rsidP="00FA7C99">
            <w:pPr>
              <w:rPr>
                <w:rFonts w:ascii="Calibri" w:hAnsi="Calibri"/>
                <w:b/>
                <w:szCs w:val="24"/>
              </w:rPr>
            </w:pPr>
            <w:r>
              <w:rPr>
                <w:rFonts w:ascii="Calibri" w:hAnsi="Calibri"/>
                <w:b/>
                <w:szCs w:val="24"/>
              </w:rPr>
              <w:t>Evaluation &amp; Review</w:t>
            </w:r>
          </w:p>
        </w:tc>
      </w:tr>
      <w:tr w:rsidR="000E4AD8" w:rsidTr="000E4AD8">
        <w:tc>
          <w:tcPr>
            <w:tcW w:w="2368" w:type="dxa"/>
          </w:tcPr>
          <w:p w:rsidR="000E4AD8" w:rsidRDefault="000E4AD8" w:rsidP="00FA7C99">
            <w:pPr>
              <w:rPr>
                <w:rFonts w:ascii="Calibri" w:hAnsi="Calibri"/>
                <w:b/>
                <w:szCs w:val="24"/>
              </w:rPr>
            </w:pPr>
            <w:r>
              <w:rPr>
                <w:rFonts w:ascii="Calibri" w:hAnsi="Calibri"/>
                <w:b/>
                <w:szCs w:val="24"/>
              </w:rPr>
              <w:t>Short Term</w:t>
            </w:r>
          </w:p>
        </w:tc>
        <w:tc>
          <w:tcPr>
            <w:tcW w:w="2175" w:type="dxa"/>
          </w:tcPr>
          <w:p w:rsidR="000E4AD8" w:rsidRPr="00DF2851" w:rsidRDefault="00DF2851" w:rsidP="00FA7C99">
            <w:pPr>
              <w:rPr>
                <w:rFonts w:ascii="Calibri" w:hAnsi="Calibri"/>
                <w:szCs w:val="24"/>
              </w:rPr>
            </w:pPr>
            <w:r w:rsidRPr="00DF2851">
              <w:rPr>
                <w:rFonts w:ascii="Calibri" w:hAnsi="Calibri"/>
                <w:szCs w:val="24"/>
              </w:rPr>
              <w:t>To</w:t>
            </w:r>
            <w:r>
              <w:rPr>
                <w:rFonts w:ascii="Calibri" w:hAnsi="Calibri"/>
                <w:szCs w:val="24"/>
              </w:rPr>
              <w:t xml:space="preserve"> ensure that all teachers have an up to date knowledge of the types of disabilities they might need to cater for</w:t>
            </w:r>
          </w:p>
        </w:tc>
        <w:tc>
          <w:tcPr>
            <w:tcW w:w="2403" w:type="dxa"/>
          </w:tcPr>
          <w:p w:rsidR="000E4AD8" w:rsidRPr="00DF2851" w:rsidRDefault="00DF2851" w:rsidP="00FA7C99">
            <w:pPr>
              <w:rPr>
                <w:rFonts w:ascii="Calibri" w:hAnsi="Calibri"/>
                <w:szCs w:val="24"/>
              </w:rPr>
            </w:pPr>
            <w:proofErr w:type="spellStart"/>
            <w:r>
              <w:rPr>
                <w:rFonts w:ascii="Calibri" w:hAnsi="Calibri"/>
                <w:szCs w:val="24"/>
              </w:rPr>
              <w:t>SENCo</w:t>
            </w:r>
            <w:proofErr w:type="spellEnd"/>
            <w:r>
              <w:rPr>
                <w:rFonts w:ascii="Calibri" w:hAnsi="Calibri"/>
                <w:szCs w:val="24"/>
              </w:rPr>
              <w:t xml:space="preserve"> to undertake a training audit and to plan appropriate training as a result.</w:t>
            </w:r>
          </w:p>
        </w:tc>
        <w:tc>
          <w:tcPr>
            <w:tcW w:w="2408" w:type="dxa"/>
          </w:tcPr>
          <w:p w:rsidR="000E4AD8" w:rsidRPr="00DF2851" w:rsidRDefault="00DF2851" w:rsidP="00FA7C99">
            <w:pPr>
              <w:rPr>
                <w:rFonts w:ascii="Calibri" w:hAnsi="Calibri"/>
                <w:szCs w:val="24"/>
              </w:rPr>
            </w:pPr>
            <w:proofErr w:type="spellStart"/>
            <w:r>
              <w:rPr>
                <w:rFonts w:ascii="Calibri" w:hAnsi="Calibri"/>
                <w:szCs w:val="24"/>
              </w:rPr>
              <w:t>SENCo</w:t>
            </w:r>
            <w:proofErr w:type="spellEnd"/>
            <w:r>
              <w:rPr>
                <w:rFonts w:ascii="Calibri" w:hAnsi="Calibri"/>
                <w:szCs w:val="24"/>
              </w:rPr>
              <w:t>/Head</w:t>
            </w:r>
          </w:p>
        </w:tc>
        <w:tc>
          <w:tcPr>
            <w:tcW w:w="2402" w:type="dxa"/>
          </w:tcPr>
          <w:p w:rsidR="000E4AD8" w:rsidRPr="00DF2851" w:rsidRDefault="00DF2851" w:rsidP="00FA7C99">
            <w:pPr>
              <w:rPr>
                <w:rFonts w:ascii="Calibri" w:hAnsi="Calibri"/>
                <w:szCs w:val="24"/>
              </w:rPr>
            </w:pPr>
            <w:r>
              <w:rPr>
                <w:rFonts w:ascii="Calibri" w:hAnsi="Calibri"/>
                <w:szCs w:val="24"/>
              </w:rPr>
              <w:t>By summer 2015</w:t>
            </w:r>
          </w:p>
        </w:tc>
        <w:tc>
          <w:tcPr>
            <w:tcW w:w="2418" w:type="dxa"/>
          </w:tcPr>
          <w:p w:rsidR="000E4AD8" w:rsidRPr="00DF2851" w:rsidRDefault="000E4AD8" w:rsidP="00FA7C99">
            <w:pPr>
              <w:rPr>
                <w:rFonts w:ascii="Calibri" w:hAnsi="Calibri"/>
                <w:szCs w:val="24"/>
              </w:rPr>
            </w:pPr>
          </w:p>
        </w:tc>
      </w:tr>
      <w:tr w:rsidR="000E4AD8" w:rsidTr="000E4AD8">
        <w:tc>
          <w:tcPr>
            <w:tcW w:w="2368" w:type="dxa"/>
          </w:tcPr>
          <w:p w:rsidR="000E4AD8" w:rsidRDefault="000E4AD8" w:rsidP="00FA7C99">
            <w:pPr>
              <w:rPr>
                <w:rFonts w:ascii="Calibri" w:hAnsi="Calibri"/>
                <w:b/>
                <w:szCs w:val="24"/>
              </w:rPr>
            </w:pPr>
            <w:r>
              <w:rPr>
                <w:rFonts w:ascii="Calibri" w:hAnsi="Calibri"/>
                <w:b/>
                <w:szCs w:val="24"/>
              </w:rPr>
              <w:t>Medium Term</w:t>
            </w:r>
          </w:p>
        </w:tc>
        <w:tc>
          <w:tcPr>
            <w:tcW w:w="2175" w:type="dxa"/>
          </w:tcPr>
          <w:p w:rsidR="000E4AD8" w:rsidRPr="00DF2851" w:rsidRDefault="00DF2851" w:rsidP="00FA7C99">
            <w:pPr>
              <w:rPr>
                <w:rFonts w:ascii="Calibri" w:hAnsi="Calibri"/>
                <w:szCs w:val="24"/>
              </w:rPr>
            </w:pPr>
            <w:r>
              <w:rPr>
                <w:rFonts w:ascii="Calibri" w:hAnsi="Calibri"/>
                <w:szCs w:val="24"/>
              </w:rPr>
              <w:t>To ensure that all out of school activities, with particular reference to residential visits, are planned to promote participation and independence of all pupils</w:t>
            </w:r>
          </w:p>
        </w:tc>
        <w:tc>
          <w:tcPr>
            <w:tcW w:w="2403" w:type="dxa"/>
          </w:tcPr>
          <w:p w:rsidR="000E4AD8" w:rsidRPr="00DF2851" w:rsidRDefault="00DF2851" w:rsidP="00FA7C99">
            <w:pPr>
              <w:rPr>
                <w:rFonts w:ascii="Calibri" w:hAnsi="Calibri"/>
                <w:szCs w:val="24"/>
              </w:rPr>
            </w:pPr>
            <w:r>
              <w:rPr>
                <w:rFonts w:ascii="Calibri" w:hAnsi="Calibri"/>
                <w:szCs w:val="24"/>
              </w:rPr>
              <w:t>Head and leaders of residential visits to plan for children who may have physical disabilities which would require specialist input for them to participate fully in all activities.  Staffing ratios to be adjusted accordingly.  All day trip visits to be planned so that all children can participate fully</w:t>
            </w:r>
          </w:p>
        </w:tc>
        <w:tc>
          <w:tcPr>
            <w:tcW w:w="2408" w:type="dxa"/>
          </w:tcPr>
          <w:p w:rsidR="000E4AD8" w:rsidRPr="00DF2851" w:rsidRDefault="00DF2851" w:rsidP="00FA7C99">
            <w:pPr>
              <w:rPr>
                <w:rFonts w:ascii="Calibri" w:hAnsi="Calibri"/>
                <w:szCs w:val="24"/>
              </w:rPr>
            </w:pPr>
            <w:proofErr w:type="spellStart"/>
            <w:r>
              <w:rPr>
                <w:rFonts w:ascii="Calibri" w:hAnsi="Calibri"/>
                <w:szCs w:val="24"/>
              </w:rPr>
              <w:t>SENCo</w:t>
            </w:r>
            <w:proofErr w:type="spellEnd"/>
            <w:r>
              <w:rPr>
                <w:rFonts w:ascii="Calibri" w:hAnsi="Calibri"/>
                <w:szCs w:val="24"/>
              </w:rPr>
              <w:t>/Head/Class teachers</w:t>
            </w:r>
          </w:p>
        </w:tc>
        <w:tc>
          <w:tcPr>
            <w:tcW w:w="2402" w:type="dxa"/>
          </w:tcPr>
          <w:p w:rsidR="000E4AD8" w:rsidRPr="00DF2851" w:rsidRDefault="00DF2851" w:rsidP="00FA7C99">
            <w:pPr>
              <w:rPr>
                <w:rFonts w:ascii="Calibri" w:hAnsi="Calibri"/>
                <w:szCs w:val="24"/>
              </w:rPr>
            </w:pPr>
            <w:r>
              <w:rPr>
                <w:rFonts w:ascii="Calibri" w:hAnsi="Calibri"/>
                <w:szCs w:val="24"/>
              </w:rPr>
              <w:t>Ongoing as need arises</w:t>
            </w:r>
          </w:p>
        </w:tc>
        <w:tc>
          <w:tcPr>
            <w:tcW w:w="2418" w:type="dxa"/>
          </w:tcPr>
          <w:p w:rsidR="000E4AD8" w:rsidRPr="00DF2851" w:rsidRDefault="000E4AD8" w:rsidP="00FA7C99">
            <w:pPr>
              <w:rPr>
                <w:rFonts w:ascii="Calibri" w:hAnsi="Calibri"/>
                <w:szCs w:val="24"/>
              </w:rPr>
            </w:pPr>
          </w:p>
        </w:tc>
      </w:tr>
      <w:tr w:rsidR="000E4AD8" w:rsidTr="000E4AD8">
        <w:tc>
          <w:tcPr>
            <w:tcW w:w="2368" w:type="dxa"/>
          </w:tcPr>
          <w:p w:rsidR="000E4AD8" w:rsidRDefault="000E4AD8" w:rsidP="00FA7C99">
            <w:pPr>
              <w:rPr>
                <w:rFonts w:ascii="Calibri" w:hAnsi="Calibri"/>
                <w:b/>
                <w:szCs w:val="24"/>
              </w:rPr>
            </w:pPr>
            <w:r>
              <w:rPr>
                <w:rFonts w:ascii="Calibri" w:hAnsi="Calibri"/>
                <w:b/>
                <w:szCs w:val="24"/>
              </w:rPr>
              <w:t>Long Term</w:t>
            </w:r>
          </w:p>
        </w:tc>
        <w:tc>
          <w:tcPr>
            <w:tcW w:w="2175" w:type="dxa"/>
          </w:tcPr>
          <w:p w:rsidR="000E4AD8" w:rsidRPr="00DF2851" w:rsidRDefault="00DF2851" w:rsidP="00FA7C99">
            <w:pPr>
              <w:rPr>
                <w:rFonts w:ascii="Calibri" w:hAnsi="Calibri"/>
                <w:szCs w:val="24"/>
              </w:rPr>
            </w:pPr>
            <w:r>
              <w:rPr>
                <w:rFonts w:ascii="Calibri" w:hAnsi="Calibri"/>
                <w:szCs w:val="24"/>
              </w:rPr>
              <w:t>To apply for the Inclusion Quality Mark</w:t>
            </w:r>
          </w:p>
        </w:tc>
        <w:tc>
          <w:tcPr>
            <w:tcW w:w="2403" w:type="dxa"/>
          </w:tcPr>
          <w:p w:rsidR="000E4AD8" w:rsidRPr="00DF2851" w:rsidRDefault="00DF2851" w:rsidP="00FA7C99">
            <w:pPr>
              <w:rPr>
                <w:rFonts w:ascii="Calibri" w:hAnsi="Calibri"/>
                <w:szCs w:val="24"/>
              </w:rPr>
            </w:pPr>
            <w:r>
              <w:rPr>
                <w:rFonts w:ascii="Calibri" w:hAnsi="Calibri"/>
                <w:szCs w:val="24"/>
              </w:rPr>
              <w:t xml:space="preserve">To implement all of the criteria relevant to the school being awarded </w:t>
            </w:r>
            <w:r>
              <w:rPr>
                <w:rFonts w:ascii="Calibri" w:hAnsi="Calibri"/>
                <w:szCs w:val="24"/>
              </w:rPr>
              <w:lastRenderedPageBreak/>
              <w:t>the Inclusion Quality mark.</w:t>
            </w:r>
          </w:p>
        </w:tc>
        <w:tc>
          <w:tcPr>
            <w:tcW w:w="2408" w:type="dxa"/>
          </w:tcPr>
          <w:p w:rsidR="000E4AD8" w:rsidRPr="00DF2851" w:rsidRDefault="00DF2851" w:rsidP="00FA7C99">
            <w:pPr>
              <w:rPr>
                <w:rFonts w:ascii="Calibri" w:hAnsi="Calibri"/>
                <w:szCs w:val="24"/>
              </w:rPr>
            </w:pPr>
            <w:proofErr w:type="spellStart"/>
            <w:r>
              <w:rPr>
                <w:rFonts w:ascii="Calibri" w:hAnsi="Calibri"/>
                <w:szCs w:val="24"/>
              </w:rPr>
              <w:lastRenderedPageBreak/>
              <w:t>SENCo</w:t>
            </w:r>
            <w:proofErr w:type="spellEnd"/>
            <w:r>
              <w:rPr>
                <w:rFonts w:ascii="Calibri" w:hAnsi="Calibri"/>
                <w:szCs w:val="24"/>
              </w:rPr>
              <w:t>/Head/Governors/ Class teachers</w:t>
            </w:r>
          </w:p>
        </w:tc>
        <w:tc>
          <w:tcPr>
            <w:tcW w:w="2402" w:type="dxa"/>
          </w:tcPr>
          <w:p w:rsidR="000E4AD8" w:rsidRPr="00DF2851" w:rsidRDefault="00DF2851" w:rsidP="00FA7C99">
            <w:pPr>
              <w:rPr>
                <w:rFonts w:ascii="Calibri" w:hAnsi="Calibri"/>
                <w:szCs w:val="24"/>
              </w:rPr>
            </w:pPr>
            <w:r>
              <w:rPr>
                <w:rFonts w:ascii="Calibri" w:hAnsi="Calibri"/>
                <w:szCs w:val="24"/>
              </w:rPr>
              <w:t>By July 2018</w:t>
            </w:r>
          </w:p>
        </w:tc>
        <w:tc>
          <w:tcPr>
            <w:tcW w:w="2418" w:type="dxa"/>
          </w:tcPr>
          <w:p w:rsidR="000E4AD8" w:rsidRPr="00DF2851" w:rsidRDefault="000E4AD8" w:rsidP="00FA7C99">
            <w:pPr>
              <w:rPr>
                <w:rFonts w:ascii="Calibri" w:hAnsi="Calibri"/>
                <w:szCs w:val="24"/>
              </w:rPr>
            </w:pPr>
          </w:p>
        </w:tc>
      </w:tr>
    </w:tbl>
    <w:p w:rsidR="00DF2851" w:rsidRDefault="00DF2851" w:rsidP="000E4AD8">
      <w:pPr>
        <w:rPr>
          <w:rFonts w:ascii="Calibri" w:hAnsi="Calibri"/>
          <w:b/>
          <w:szCs w:val="24"/>
        </w:rPr>
      </w:pPr>
    </w:p>
    <w:p w:rsidR="000E4AD8" w:rsidRDefault="000E4AD8" w:rsidP="000E4AD8">
      <w:pPr>
        <w:pStyle w:val="ListParagraph"/>
        <w:numPr>
          <w:ilvl w:val="0"/>
          <w:numId w:val="8"/>
        </w:numPr>
        <w:rPr>
          <w:rFonts w:ascii="Calibri" w:hAnsi="Calibri"/>
          <w:b/>
          <w:szCs w:val="24"/>
        </w:rPr>
      </w:pPr>
      <w:r>
        <w:rPr>
          <w:rFonts w:ascii="Calibri" w:hAnsi="Calibri"/>
          <w:b/>
          <w:szCs w:val="24"/>
        </w:rPr>
        <w:t>Improving access to information</w:t>
      </w:r>
    </w:p>
    <w:tbl>
      <w:tblPr>
        <w:tblStyle w:val="TableGrid"/>
        <w:tblW w:w="0" w:type="auto"/>
        <w:tblLook w:val="04A0" w:firstRow="1" w:lastRow="0" w:firstColumn="1" w:lastColumn="0" w:noHBand="0" w:noVBand="1"/>
      </w:tblPr>
      <w:tblGrid>
        <w:gridCol w:w="2368"/>
        <w:gridCol w:w="2175"/>
        <w:gridCol w:w="2403"/>
        <w:gridCol w:w="2408"/>
        <w:gridCol w:w="2402"/>
        <w:gridCol w:w="2418"/>
      </w:tblGrid>
      <w:tr w:rsidR="000E4AD8" w:rsidTr="00FA7C99">
        <w:tc>
          <w:tcPr>
            <w:tcW w:w="2368" w:type="dxa"/>
          </w:tcPr>
          <w:p w:rsidR="000E4AD8" w:rsidRDefault="000E4AD8" w:rsidP="00FA7C99">
            <w:pPr>
              <w:rPr>
                <w:rFonts w:ascii="Calibri" w:hAnsi="Calibri"/>
                <w:b/>
                <w:szCs w:val="24"/>
              </w:rPr>
            </w:pPr>
          </w:p>
        </w:tc>
        <w:tc>
          <w:tcPr>
            <w:tcW w:w="2175" w:type="dxa"/>
          </w:tcPr>
          <w:p w:rsidR="000E4AD8" w:rsidRDefault="000E4AD8" w:rsidP="00FA7C99">
            <w:pPr>
              <w:rPr>
                <w:rFonts w:ascii="Calibri" w:hAnsi="Calibri"/>
                <w:b/>
                <w:szCs w:val="24"/>
              </w:rPr>
            </w:pPr>
            <w:r>
              <w:rPr>
                <w:rFonts w:ascii="Calibri" w:hAnsi="Calibri"/>
                <w:b/>
                <w:szCs w:val="24"/>
              </w:rPr>
              <w:t>Targets</w:t>
            </w:r>
          </w:p>
        </w:tc>
        <w:tc>
          <w:tcPr>
            <w:tcW w:w="2403" w:type="dxa"/>
          </w:tcPr>
          <w:p w:rsidR="000E4AD8" w:rsidRDefault="000E4AD8" w:rsidP="00FA7C99">
            <w:pPr>
              <w:rPr>
                <w:rFonts w:ascii="Calibri" w:hAnsi="Calibri"/>
                <w:b/>
                <w:szCs w:val="24"/>
              </w:rPr>
            </w:pPr>
            <w:r>
              <w:rPr>
                <w:rFonts w:ascii="Calibri" w:hAnsi="Calibri"/>
                <w:b/>
                <w:szCs w:val="24"/>
              </w:rPr>
              <w:t>Actions</w:t>
            </w:r>
          </w:p>
        </w:tc>
        <w:tc>
          <w:tcPr>
            <w:tcW w:w="2408" w:type="dxa"/>
          </w:tcPr>
          <w:p w:rsidR="000E4AD8" w:rsidRDefault="000E4AD8" w:rsidP="00FA7C99">
            <w:pPr>
              <w:rPr>
                <w:rFonts w:ascii="Calibri" w:hAnsi="Calibri"/>
                <w:b/>
                <w:szCs w:val="24"/>
              </w:rPr>
            </w:pPr>
            <w:r>
              <w:rPr>
                <w:rFonts w:ascii="Calibri" w:hAnsi="Calibri"/>
                <w:b/>
                <w:szCs w:val="24"/>
              </w:rPr>
              <w:t>Responsibilities</w:t>
            </w:r>
          </w:p>
        </w:tc>
        <w:tc>
          <w:tcPr>
            <w:tcW w:w="2402" w:type="dxa"/>
          </w:tcPr>
          <w:p w:rsidR="000E4AD8" w:rsidRDefault="000E4AD8" w:rsidP="00FA7C99">
            <w:pPr>
              <w:rPr>
                <w:rFonts w:ascii="Calibri" w:hAnsi="Calibri"/>
                <w:b/>
                <w:szCs w:val="24"/>
              </w:rPr>
            </w:pPr>
            <w:r>
              <w:rPr>
                <w:rFonts w:ascii="Calibri" w:hAnsi="Calibri"/>
                <w:b/>
                <w:szCs w:val="24"/>
              </w:rPr>
              <w:t>Timescale</w:t>
            </w:r>
          </w:p>
        </w:tc>
        <w:tc>
          <w:tcPr>
            <w:tcW w:w="2418" w:type="dxa"/>
          </w:tcPr>
          <w:p w:rsidR="000E4AD8" w:rsidRDefault="000E4AD8" w:rsidP="00FA7C99">
            <w:pPr>
              <w:rPr>
                <w:rFonts w:ascii="Calibri" w:hAnsi="Calibri"/>
                <w:b/>
                <w:szCs w:val="24"/>
              </w:rPr>
            </w:pPr>
            <w:r>
              <w:rPr>
                <w:rFonts w:ascii="Calibri" w:hAnsi="Calibri"/>
                <w:b/>
                <w:szCs w:val="24"/>
              </w:rPr>
              <w:t>Evaluation &amp; Review</w:t>
            </w:r>
          </w:p>
        </w:tc>
      </w:tr>
      <w:tr w:rsidR="000E4AD8" w:rsidTr="00FA7C99">
        <w:tc>
          <w:tcPr>
            <w:tcW w:w="2368" w:type="dxa"/>
          </w:tcPr>
          <w:p w:rsidR="000E4AD8" w:rsidRDefault="000E4AD8" w:rsidP="00FA7C99">
            <w:pPr>
              <w:rPr>
                <w:rFonts w:ascii="Calibri" w:hAnsi="Calibri"/>
                <w:b/>
                <w:szCs w:val="24"/>
              </w:rPr>
            </w:pPr>
            <w:r>
              <w:rPr>
                <w:rFonts w:ascii="Calibri" w:hAnsi="Calibri"/>
                <w:b/>
                <w:szCs w:val="24"/>
              </w:rPr>
              <w:t>Short Term</w:t>
            </w:r>
          </w:p>
        </w:tc>
        <w:tc>
          <w:tcPr>
            <w:tcW w:w="2175" w:type="dxa"/>
          </w:tcPr>
          <w:p w:rsidR="000E4AD8" w:rsidRPr="00DF2851" w:rsidRDefault="00DF2851" w:rsidP="00FA7C99">
            <w:pPr>
              <w:rPr>
                <w:rFonts w:ascii="Calibri" w:hAnsi="Calibri"/>
                <w:szCs w:val="24"/>
              </w:rPr>
            </w:pPr>
            <w:r>
              <w:rPr>
                <w:rFonts w:ascii="Calibri" w:hAnsi="Calibri"/>
                <w:szCs w:val="24"/>
              </w:rPr>
              <w:t>To provide alternative methods for accessing written information</w:t>
            </w:r>
          </w:p>
        </w:tc>
        <w:tc>
          <w:tcPr>
            <w:tcW w:w="2403" w:type="dxa"/>
          </w:tcPr>
          <w:p w:rsidR="000E4AD8" w:rsidRPr="00DF2851" w:rsidRDefault="00DF2851" w:rsidP="00FA7C99">
            <w:pPr>
              <w:rPr>
                <w:rFonts w:ascii="Calibri" w:hAnsi="Calibri"/>
                <w:szCs w:val="24"/>
              </w:rPr>
            </w:pPr>
            <w:r>
              <w:rPr>
                <w:rFonts w:ascii="Calibri" w:hAnsi="Calibri"/>
                <w:szCs w:val="24"/>
              </w:rPr>
              <w:t>Provide written information in alternative formats as and when required</w:t>
            </w:r>
          </w:p>
        </w:tc>
        <w:tc>
          <w:tcPr>
            <w:tcW w:w="2408" w:type="dxa"/>
          </w:tcPr>
          <w:p w:rsidR="000E4AD8" w:rsidRPr="00DF2851" w:rsidRDefault="00DF2851" w:rsidP="00FA7C99">
            <w:pPr>
              <w:rPr>
                <w:rFonts w:ascii="Calibri" w:hAnsi="Calibri"/>
                <w:szCs w:val="24"/>
              </w:rPr>
            </w:pPr>
            <w:r>
              <w:rPr>
                <w:rFonts w:ascii="Calibri" w:hAnsi="Calibri"/>
                <w:szCs w:val="24"/>
              </w:rPr>
              <w:t>Head</w:t>
            </w:r>
          </w:p>
        </w:tc>
        <w:tc>
          <w:tcPr>
            <w:tcW w:w="2402" w:type="dxa"/>
          </w:tcPr>
          <w:p w:rsidR="000E4AD8" w:rsidRPr="00DF2851" w:rsidRDefault="00DF2851" w:rsidP="00FA7C99">
            <w:pPr>
              <w:rPr>
                <w:rFonts w:ascii="Calibri" w:hAnsi="Calibri"/>
                <w:szCs w:val="24"/>
              </w:rPr>
            </w:pPr>
            <w:r>
              <w:rPr>
                <w:rFonts w:ascii="Calibri" w:hAnsi="Calibri"/>
                <w:szCs w:val="24"/>
              </w:rPr>
              <w:t>Ongoing</w:t>
            </w:r>
          </w:p>
        </w:tc>
        <w:tc>
          <w:tcPr>
            <w:tcW w:w="2418" w:type="dxa"/>
          </w:tcPr>
          <w:p w:rsidR="000E4AD8" w:rsidRPr="00DF2851" w:rsidRDefault="000E4AD8" w:rsidP="00FA7C99">
            <w:pPr>
              <w:rPr>
                <w:rFonts w:ascii="Calibri" w:hAnsi="Calibri"/>
                <w:szCs w:val="24"/>
              </w:rPr>
            </w:pPr>
          </w:p>
        </w:tc>
      </w:tr>
      <w:tr w:rsidR="00DF2851" w:rsidTr="00FA7C99">
        <w:tc>
          <w:tcPr>
            <w:tcW w:w="2368" w:type="dxa"/>
          </w:tcPr>
          <w:p w:rsidR="00DF2851" w:rsidRDefault="00DF2851" w:rsidP="00FA7C99">
            <w:pPr>
              <w:rPr>
                <w:rFonts w:ascii="Calibri" w:hAnsi="Calibri"/>
                <w:b/>
                <w:szCs w:val="24"/>
              </w:rPr>
            </w:pPr>
            <w:r>
              <w:rPr>
                <w:rFonts w:ascii="Calibri" w:hAnsi="Calibri"/>
                <w:b/>
                <w:szCs w:val="24"/>
              </w:rPr>
              <w:t>Medium Term</w:t>
            </w:r>
          </w:p>
        </w:tc>
        <w:tc>
          <w:tcPr>
            <w:tcW w:w="2175" w:type="dxa"/>
          </w:tcPr>
          <w:p w:rsidR="00DF2851" w:rsidRDefault="00DF2851" w:rsidP="00FA7C99">
            <w:pPr>
              <w:rPr>
                <w:rFonts w:ascii="Calibri" w:hAnsi="Calibri"/>
                <w:szCs w:val="24"/>
              </w:rPr>
            </w:pPr>
            <w:r>
              <w:rPr>
                <w:rFonts w:ascii="Calibri" w:hAnsi="Calibri"/>
                <w:szCs w:val="24"/>
              </w:rPr>
              <w:t>To ensure that all staff have up to date knowledge on the disabilities we have in school and how they can best support them</w:t>
            </w:r>
          </w:p>
        </w:tc>
        <w:tc>
          <w:tcPr>
            <w:tcW w:w="2403" w:type="dxa"/>
          </w:tcPr>
          <w:p w:rsidR="00DF2851" w:rsidRDefault="00DF2851" w:rsidP="00FA7C99">
            <w:pPr>
              <w:rPr>
                <w:rFonts w:ascii="Calibri" w:hAnsi="Calibri"/>
                <w:szCs w:val="24"/>
              </w:rPr>
            </w:pPr>
            <w:r>
              <w:rPr>
                <w:rFonts w:ascii="Calibri" w:hAnsi="Calibri"/>
                <w:szCs w:val="24"/>
              </w:rPr>
              <w:t>Arrange training courses where necessary.  Ensure that all staff have an up to date list of alternative methods of providing and accessing written information</w:t>
            </w:r>
          </w:p>
        </w:tc>
        <w:tc>
          <w:tcPr>
            <w:tcW w:w="2408" w:type="dxa"/>
          </w:tcPr>
          <w:p w:rsidR="00DF2851" w:rsidRDefault="00DF2851" w:rsidP="00FA7C99">
            <w:pPr>
              <w:rPr>
                <w:rFonts w:ascii="Calibri" w:hAnsi="Calibri"/>
                <w:szCs w:val="24"/>
              </w:rPr>
            </w:pPr>
            <w:proofErr w:type="spellStart"/>
            <w:r>
              <w:rPr>
                <w:rFonts w:ascii="Calibri" w:hAnsi="Calibri"/>
                <w:szCs w:val="24"/>
              </w:rPr>
              <w:t>SENCo</w:t>
            </w:r>
            <w:proofErr w:type="spellEnd"/>
          </w:p>
        </w:tc>
        <w:tc>
          <w:tcPr>
            <w:tcW w:w="2402" w:type="dxa"/>
          </w:tcPr>
          <w:p w:rsidR="00DF2851" w:rsidRDefault="00DF2851" w:rsidP="00FA7C99">
            <w:pPr>
              <w:rPr>
                <w:rFonts w:ascii="Calibri" w:hAnsi="Calibri"/>
                <w:szCs w:val="24"/>
              </w:rPr>
            </w:pPr>
            <w:r>
              <w:rPr>
                <w:rFonts w:ascii="Calibri" w:hAnsi="Calibri"/>
                <w:szCs w:val="24"/>
              </w:rPr>
              <w:t>Ongoing</w:t>
            </w:r>
          </w:p>
        </w:tc>
        <w:tc>
          <w:tcPr>
            <w:tcW w:w="2418" w:type="dxa"/>
          </w:tcPr>
          <w:p w:rsidR="00DF2851" w:rsidRPr="00DF2851" w:rsidRDefault="00DF2851" w:rsidP="00FA7C99">
            <w:pPr>
              <w:rPr>
                <w:rFonts w:ascii="Calibri" w:hAnsi="Calibri"/>
                <w:szCs w:val="24"/>
              </w:rPr>
            </w:pPr>
          </w:p>
        </w:tc>
      </w:tr>
      <w:tr w:rsidR="000E4AD8" w:rsidTr="00FA7C99">
        <w:tc>
          <w:tcPr>
            <w:tcW w:w="2368" w:type="dxa"/>
          </w:tcPr>
          <w:p w:rsidR="000E4AD8" w:rsidRDefault="00DF2851" w:rsidP="00FA7C99">
            <w:pPr>
              <w:rPr>
                <w:rFonts w:ascii="Calibri" w:hAnsi="Calibri"/>
                <w:b/>
                <w:szCs w:val="24"/>
              </w:rPr>
            </w:pPr>
            <w:r>
              <w:rPr>
                <w:rFonts w:ascii="Calibri" w:hAnsi="Calibri"/>
                <w:b/>
                <w:szCs w:val="24"/>
              </w:rPr>
              <w:t>Long</w:t>
            </w:r>
            <w:r w:rsidR="000E4AD8">
              <w:rPr>
                <w:rFonts w:ascii="Calibri" w:hAnsi="Calibri"/>
                <w:b/>
                <w:szCs w:val="24"/>
              </w:rPr>
              <w:t xml:space="preserve"> Term</w:t>
            </w:r>
          </w:p>
        </w:tc>
        <w:tc>
          <w:tcPr>
            <w:tcW w:w="2175" w:type="dxa"/>
          </w:tcPr>
          <w:p w:rsidR="000E4AD8" w:rsidRPr="00DF2851" w:rsidRDefault="00DF2851" w:rsidP="00FA7C99">
            <w:pPr>
              <w:rPr>
                <w:rFonts w:ascii="Calibri" w:hAnsi="Calibri"/>
                <w:szCs w:val="24"/>
              </w:rPr>
            </w:pPr>
            <w:r>
              <w:rPr>
                <w:rFonts w:ascii="Calibri" w:hAnsi="Calibri"/>
                <w:szCs w:val="24"/>
              </w:rPr>
              <w:t>To provide school brochures, newsletters and other information in alternative formats for parents</w:t>
            </w:r>
          </w:p>
        </w:tc>
        <w:tc>
          <w:tcPr>
            <w:tcW w:w="2403" w:type="dxa"/>
          </w:tcPr>
          <w:p w:rsidR="000E4AD8" w:rsidRPr="00DF2851" w:rsidRDefault="00DF2851" w:rsidP="00FA7C99">
            <w:pPr>
              <w:rPr>
                <w:rFonts w:ascii="Calibri" w:hAnsi="Calibri"/>
                <w:szCs w:val="24"/>
              </w:rPr>
            </w:pPr>
            <w:r>
              <w:rPr>
                <w:rFonts w:ascii="Calibri" w:hAnsi="Calibri"/>
                <w:szCs w:val="24"/>
              </w:rPr>
              <w:t>Make sure that information provided is in Dyslexia friendly formats.  Offer large print or Braille if necessary.  Ensure that parents understand that they can ask for any information in alternative formats</w:t>
            </w:r>
          </w:p>
        </w:tc>
        <w:tc>
          <w:tcPr>
            <w:tcW w:w="2408" w:type="dxa"/>
          </w:tcPr>
          <w:p w:rsidR="000E4AD8" w:rsidRPr="00DF2851" w:rsidRDefault="00DF2851" w:rsidP="00FA7C99">
            <w:pPr>
              <w:rPr>
                <w:rFonts w:ascii="Calibri" w:hAnsi="Calibri"/>
                <w:szCs w:val="24"/>
              </w:rPr>
            </w:pPr>
            <w:r>
              <w:rPr>
                <w:rFonts w:ascii="Calibri" w:hAnsi="Calibri"/>
                <w:szCs w:val="24"/>
              </w:rPr>
              <w:t>Head/Governors/</w:t>
            </w:r>
            <w:proofErr w:type="spellStart"/>
            <w:r>
              <w:rPr>
                <w:rFonts w:ascii="Calibri" w:hAnsi="Calibri"/>
                <w:szCs w:val="24"/>
              </w:rPr>
              <w:t>SENCo</w:t>
            </w:r>
            <w:proofErr w:type="spellEnd"/>
          </w:p>
        </w:tc>
        <w:tc>
          <w:tcPr>
            <w:tcW w:w="2402" w:type="dxa"/>
          </w:tcPr>
          <w:p w:rsidR="000E4AD8" w:rsidRPr="00DF2851" w:rsidRDefault="00DF2851" w:rsidP="00FA7C99">
            <w:pPr>
              <w:rPr>
                <w:rFonts w:ascii="Calibri" w:hAnsi="Calibri"/>
                <w:szCs w:val="24"/>
              </w:rPr>
            </w:pPr>
            <w:r>
              <w:rPr>
                <w:rFonts w:ascii="Calibri" w:hAnsi="Calibri"/>
                <w:szCs w:val="24"/>
              </w:rPr>
              <w:t>As and when necessary</w:t>
            </w:r>
          </w:p>
        </w:tc>
        <w:tc>
          <w:tcPr>
            <w:tcW w:w="2418" w:type="dxa"/>
          </w:tcPr>
          <w:p w:rsidR="000E4AD8" w:rsidRPr="00DF2851" w:rsidRDefault="000E4AD8" w:rsidP="00FA7C99">
            <w:pPr>
              <w:rPr>
                <w:rFonts w:ascii="Calibri" w:hAnsi="Calibri"/>
                <w:szCs w:val="24"/>
              </w:rPr>
            </w:pPr>
          </w:p>
        </w:tc>
      </w:tr>
    </w:tbl>
    <w:p w:rsidR="000E4AD8" w:rsidRPr="000E4AD8" w:rsidRDefault="000E4AD8" w:rsidP="000E4AD8">
      <w:pPr>
        <w:jc w:val="center"/>
        <w:rPr>
          <w:b/>
          <w:sz w:val="28"/>
          <w:szCs w:val="28"/>
        </w:rPr>
      </w:pPr>
    </w:p>
    <w:p w:rsidR="000E4AD8" w:rsidRDefault="000E4AD8" w:rsidP="000E4AD8">
      <w:pPr>
        <w:jc w:val="center"/>
      </w:pPr>
    </w:p>
    <w:sectPr w:rsidR="000E4AD8" w:rsidSect="000E4A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A4B"/>
    <w:multiLevelType w:val="hybridMultilevel"/>
    <w:tmpl w:val="A1A0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D47ED"/>
    <w:multiLevelType w:val="hybridMultilevel"/>
    <w:tmpl w:val="466865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047EC"/>
    <w:multiLevelType w:val="hybridMultilevel"/>
    <w:tmpl w:val="D0B6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A32F0"/>
    <w:multiLevelType w:val="hybridMultilevel"/>
    <w:tmpl w:val="E2461B46"/>
    <w:lvl w:ilvl="0" w:tplc="0809000F">
      <w:start w:val="1"/>
      <w:numFmt w:val="decimal"/>
      <w:lvlText w:val="%1."/>
      <w:lvlJc w:val="left"/>
      <w:pPr>
        <w:ind w:left="720" w:hanging="360"/>
      </w:pPr>
    </w:lvl>
    <w:lvl w:ilvl="1" w:tplc="C570D14A">
      <w:numFmt w:val="bullet"/>
      <w:lvlText w:val="•"/>
      <w:lvlJc w:val="left"/>
      <w:pPr>
        <w:ind w:left="1500" w:hanging="42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1B622D"/>
    <w:multiLevelType w:val="multilevel"/>
    <w:tmpl w:val="6592FF0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8950E27"/>
    <w:multiLevelType w:val="hybridMultilevel"/>
    <w:tmpl w:val="489886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047D1"/>
    <w:multiLevelType w:val="hybridMultilevel"/>
    <w:tmpl w:val="C95EC6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8C7685"/>
    <w:multiLevelType w:val="hybridMultilevel"/>
    <w:tmpl w:val="E24E5542"/>
    <w:lvl w:ilvl="0" w:tplc="C71617CA">
      <w:start w:val="1"/>
      <w:numFmt w:val="decimal"/>
      <w:lvlText w:val="%1."/>
      <w:lvlJc w:val="left"/>
      <w:pPr>
        <w:ind w:left="140" w:hanging="360"/>
      </w:pPr>
      <w:rPr>
        <w:rFonts w:hint="default"/>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D8"/>
    <w:rsid w:val="000E4AD8"/>
    <w:rsid w:val="001019F5"/>
    <w:rsid w:val="003C5817"/>
    <w:rsid w:val="008B46AD"/>
    <w:rsid w:val="00911EE7"/>
    <w:rsid w:val="00C56E49"/>
    <w:rsid w:val="00DC3BAD"/>
    <w:rsid w:val="00DF2851"/>
    <w:rsid w:val="00FE15C1"/>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7248A-CFA2-42FD-BBDA-49E7007B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E4AD8"/>
    <w:pPr>
      <w:keepNext/>
      <w:spacing w:after="0" w:line="240" w:lineRule="auto"/>
      <w:outlineLvl w:val="1"/>
    </w:pPr>
    <w:rPr>
      <w:rFonts w:ascii="Arial Narrow" w:eastAsia="Times New Roman" w:hAnsi="Arial Narrow" w:cs="Times New Roman"/>
      <w:b/>
      <w:szCs w:val="20"/>
    </w:rPr>
  </w:style>
  <w:style w:type="paragraph" w:styleId="Heading5">
    <w:name w:val="heading 5"/>
    <w:basedOn w:val="Normal"/>
    <w:next w:val="Normal"/>
    <w:link w:val="Heading5Char"/>
    <w:qFormat/>
    <w:rsid w:val="000E4AD8"/>
    <w:pPr>
      <w:keepNext/>
      <w:spacing w:after="0" w:line="240" w:lineRule="auto"/>
      <w:ind w:left="-330"/>
      <w:outlineLvl w:val="4"/>
    </w:pPr>
    <w:rPr>
      <w:rFonts w:ascii="Arial Narrow" w:eastAsia="Times New Roman" w:hAnsi="Arial Narrow" w:cs="Times New Roman"/>
      <w:b/>
      <w:szCs w:val="20"/>
    </w:rPr>
  </w:style>
  <w:style w:type="paragraph" w:styleId="Heading7">
    <w:name w:val="heading 7"/>
    <w:basedOn w:val="Normal"/>
    <w:next w:val="Normal"/>
    <w:link w:val="Heading7Char"/>
    <w:qFormat/>
    <w:rsid w:val="000E4AD8"/>
    <w:pPr>
      <w:keepNext/>
      <w:spacing w:after="0" w:line="240" w:lineRule="auto"/>
      <w:ind w:left="-220"/>
      <w:outlineLvl w:val="6"/>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AD8"/>
    <w:rPr>
      <w:rFonts w:ascii="Arial Narrow" w:eastAsia="Times New Roman" w:hAnsi="Arial Narrow" w:cs="Times New Roman"/>
      <w:b/>
      <w:szCs w:val="20"/>
    </w:rPr>
  </w:style>
  <w:style w:type="character" w:customStyle="1" w:styleId="Heading5Char">
    <w:name w:val="Heading 5 Char"/>
    <w:basedOn w:val="DefaultParagraphFont"/>
    <w:link w:val="Heading5"/>
    <w:rsid w:val="000E4AD8"/>
    <w:rPr>
      <w:rFonts w:ascii="Arial Narrow" w:eastAsia="Times New Roman" w:hAnsi="Arial Narrow" w:cs="Times New Roman"/>
      <w:b/>
      <w:szCs w:val="20"/>
    </w:rPr>
  </w:style>
  <w:style w:type="character" w:customStyle="1" w:styleId="Heading7Char">
    <w:name w:val="Heading 7 Char"/>
    <w:basedOn w:val="DefaultParagraphFont"/>
    <w:link w:val="Heading7"/>
    <w:rsid w:val="000E4AD8"/>
    <w:rPr>
      <w:rFonts w:ascii="Arial Narrow" w:eastAsia="Times New Roman" w:hAnsi="Arial Narrow" w:cs="Times New Roman"/>
      <w:b/>
      <w:szCs w:val="20"/>
    </w:rPr>
  </w:style>
  <w:style w:type="paragraph" w:styleId="BodyText">
    <w:name w:val="Body Text"/>
    <w:basedOn w:val="Normal"/>
    <w:link w:val="BodyTextChar"/>
    <w:semiHidden/>
    <w:rsid w:val="000E4AD8"/>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0E4AD8"/>
    <w:rPr>
      <w:rFonts w:ascii="Arial" w:eastAsia="Times New Roman" w:hAnsi="Arial" w:cs="Times New Roman"/>
      <w:b/>
      <w:sz w:val="24"/>
      <w:szCs w:val="20"/>
    </w:rPr>
  </w:style>
  <w:style w:type="paragraph" w:styleId="BodyTextIndent">
    <w:name w:val="Body Text Indent"/>
    <w:basedOn w:val="Normal"/>
    <w:link w:val="BodyTextIndentChar"/>
    <w:semiHidden/>
    <w:rsid w:val="000E4AD8"/>
    <w:pPr>
      <w:spacing w:after="0" w:line="240" w:lineRule="auto"/>
      <w:ind w:left="-220"/>
    </w:pPr>
    <w:rPr>
      <w:rFonts w:ascii="Arial Narrow" w:eastAsia="Times New Roman" w:hAnsi="Arial Narrow" w:cs="Times New Roman"/>
      <w:b/>
      <w:sz w:val="28"/>
      <w:szCs w:val="20"/>
    </w:rPr>
  </w:style>
  <w:style w:type="character" w:customStyle="1" w:styleId="BodyTextIndentChar">
    <w:name w:val="Body Text Indent Char"/>
    <w:basedOn w:val="DefaultParagraphFont"/>
    <w:link w:val="BodyTextIndent"/>
    <w:semiHidden/>
    <w:rsid w:val="000E4AD8"/>
    <w:rPr>
      <w:rFonts w:ascii="Arial Narrow" w:eastAsia="Times New Roman" w:hAnsi="Arial Narrow" w:cs="Times New Roman"/>
      <w:b/>
      <w:sz w:val="28"/>
      <w:szCs w:val="20"/>
    </w:rPr>
  </w:style>
  <w:style w:type="paragraph" w:styleId="NoSpacing">
    <w:name w:val="No Spacing"/>
    <w:uiPriority w:val="1"/>
    <w:qFormat/>
    <w:rsid w:val="000E4AD8"/>
    <w:pPr>
      <w:spacing w:after="0" w:line="240" w:lineRule="auto"/>
    </w:pPr>
  </w:style>
  <w:style w:type="table" w:styleId="TableGrid">
    <w:name w:val="Table Grid"/>
    <w:basedOn w:val="TableNormal"/>
    <w:uiPriority w:val="59"/>
    <w:rsid w:val="000E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AD8"/>
    <w:pPr>
      <w:ind w:left="720"/>
      <w:contextualSpacing/>
    </w:pPr>
  </w:style>
  <w:style w:type="paragraph" w:styleId="BalloonText">
    <w:name w:val="Balloon Text"/>
    <w:basedOn w:val="Normal"/>
    <w:link w:val="BalloonTextChar"/>
    <w:uiPriority w:val="99"/>
    <w:semiHidden/>
    <w:unhideWhenUsed/>
    <w:rsid w:val="00FE1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Children &amp; Young Peoples Service</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Roddy</cp:lastModifiedBy>
  <cp:revision>3</cp:revision>
  <cp:lastPrinted>2016-04-13T12:55:00Z</cp:lastPrinted>
  <dcterms:created xsi:type="dcterms:W3CDTF">2015-09-04T15:49:00Z</dcterms:created>
  <dcterms:modified xsi:type="dcterms:W3CDTF">2016-04-13T13:22:00Z</dcterms:modified>
</cp:coreProperties>
</file>